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3"/>
        <w:rPr>
          <w:b/>
          <w:sz w:val="30"/>
        </w:rPr>
      </w:pPr>
    </w:p>
    <w:p w14:paraId="5662D753" w14:textId="10B10DBA" w:rsidR="00892EBC" w:rsidRDefault="0010456B" w:rsidP="0010456B">
      <w:pPr>
        <w:spacing w:before="205"/>
        <w:ind w:right="1551"/>
        <w:rPr>
          <w:b/>
          <w:sz w:val="32"/>
        </w:rPr>
      </w:pPr>
      <w:r>
        <w:rPr>
          <w:b/>
          <w:sz w:val="32"/>
        </w:rPr>
        <w:t xml:space="preserve">           Кафедра банковского и монетарного регулирования</w:t>
      </w:r>
    </w:p>
    <w:p w14:paraId="092052C0" w14:textId="467B0AE0" w:rsidR="00CD5386" w:rsidRPr="0010456B" w:rsidRDefault="00CD5386" w:rsidP="00CD5386">
      <w:pPr>
        <w:jc w:val="center"/>
        <w:rPr>
          <w:b/>
          <w:iCs/>
          <w:sz w:val="28"/>
          <w:szCs w:val="28"/>
        </w:rPr>
      </w:pPr>
      <w:r w:rsidRPr="0010456B">
        <w:rPr>
          <w:b/>
          <w:iCs/>
          <w:sz w:val="28"/>
          <w:szCs w:val="28"/>
        </w:rPr>
        <w:t>Ф</w:t>
      </w:r>
      <w:r w:rsidR="0010456B" w:rsidRPr="0010456B">
        <w:rPr>
          <w:b/>
          <w:iCs/>
          <w:sz w:val="28"/>
          <w:szCs w:val="28"/>
        </w:rPr>
        <w:t>инансового факультета</w:t>
      </w:r>
    </w:p>
    <w:p w14:paraId="055AB67D" w14:textId="4F4EF577" w:rsidR="00CD5386" w:rsidRPr="0010456B" w:rsidRDefault="00CD5386" w:rsidP="00CD5386">
      <w:pPr>
        <w:spacing w:before="205"/>
        <w:ind w:left="1621" w:right="1551"/>
        <w:jc w:val="center"/>
        <w:rPr>
          <w:b/>
          <w:sz w:val="32"/>
        </w:rPr>
      </w:pPr>
    </w:p>
    <w:p w14:paraId="6A602381" w14:textId="77777777" w:rsidR="00892EBC" w:rsidRPr="00ED1A1E" w:rsidRDefault="00892EBC" w:rsidP="00ED1A1E">
      <w:pPr>
        <w:pStyle w:val="a3"/>
        <w:spacing w:before="1"/>
        <w:jc w:val="both"/>
        <w:rPr>
          <w:b/>
          <w:sz w:val="28"/>
          <w:szCs w:val="28"/>
        </w:rPr>
      </w:pPr>
    </w:p>
    <w:p w14:paraId="053F089F" w14:textId="37E41D75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7359B4">
        <w:rPr>
          <w:sz w:val="28"/>
          <w:szCs w:val="28"/>
        </w:rPr>
        <w:t xml:space="preserve">        </w:t>
      </w:r>
      <w:r w:rsidR="00ED1A1E" w:rsidRPr="00ED1A1E">
        <w:rPr>
          <w:sz w:val="28"/>
          <w:szCs w:val="28"/>
        </w:rPr>
        <w:t>УТВЕРЖДАЮ</w:t>
      </w: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2332FE90" w:rsidR="00ED1A1E" w:rsidRPr="00C17E89" w:rsidRDefault="00C17E89" w:rsidP="00ED1A1E">
      <w:pPr>
        <w:ind w:left="-180" w:firstLine="6276"/>
        <w:rPr>
          <w:b/>
          <w:sz w:val="28"/>
          <w:szCs w:val="28"/>
        </w:rPr>
      </w:pPr>
      <w:r w:rsidRPr="00C17E89">
        <w:rPr>
          <w:b/>
          <w:sz w:val="28"/>
          <w:szCs w:val="28"/>
        </w:rPr>
        <w:t>20.05.</w:t>
      </w:r>
      <w:r w:rsidR="00ED1A1E" w:rsidRPr="00C17E89">
        <w:rPr>
          <w:b/>
          <w:sz w:val="28"/>
          <w:szCs w:val="28"/>
        </w:rPr>
        <w:t xml:space="preserve"> 202</w:t>
      </w:r>
      <w:r w:rsidR="007B4871" w:rsidRPr="00C17E89">
        <w:rPr>
          <w:b/>
          <w:sz w:val="28"/>
          <w:szCs w:val="28"/>
        </w:rPr>
        <w:t>2</w:t>
      </w:r>
      <w:r w:rsidR="00ED1A1E" w:rsidRPr="00C17E89">
        <w:rPr>
          <w:b/>
          <w:sz w:val="28"/>
          <w:szCs w:val="28"/>
        </w:rPr>
        <w:t xml:space="preserve">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3"/>
        <w:rPr>
          <w:sz w:val="28"/>
          <w:szCs w:val="28"/>
        </w:rPr>
      </w:pPr>
    </w:p>
    <w:p w14:paraId="160D931D" w14:textId="77777777" w:rsidR="00892EBC" w:rsidRDefault="00892EBC">
      <w:pPr>
        <w:pStyle w:val="a3"/>
        <w:spacing w:before="4"/>
        <w:rPr>
          <w:sz w:val="32"/>
        </w:rPr>
      </w:pPr>
    </w:p>
    <w:p w14:paraId="7A75746C" w14:textId="77777777" w:rsidR="00892EBC" w:rsidRDefault="00892EBC">
      <w:pPr>
        <w:pStyle w:val="a3"/>
        <w:spacing w:before="11"/>
        <w:rPr>
          <w:b/>
          <w:sz w:val="47"/>
        </w:rPr>
      </w:pPr>
    </w:p>
    <w:p w14:paraId="339ED539" w14:textId="2B393A3A" w:rsidR="00892EBC" w:rsidRPr="00CA3D84" w:rsidRDefault="0010456B" w:rsidP="002003AE">
      <w:pPr>
        <w:pStyle w:val="a3"/>
        <w:spacing w:before="9"/>
        <w:jc w:val="center"/>
        <w:rPr>
          <w:b/>
          <w:sz w:val="28"/>
          <w:szCs w:val="28"/>
        </w:rPr>
      </w:pPr>
      <w:r>
        <w:rPr>
          <w:rFonts w:eastAsia="Times New Roman"/>
          <w:b/>
          <w:sz w:val="31"/>
          <w:szCs w:val="22"/>
        </w:rPr>
        <w:t>Бизнес-ландшафт финансовых организаций</w:t>
      </w:r>
    </w:p>
    <w:p w14:paraId="6425C853" w14:textId="77777777" w:rsidR="0010456B" w:rsidRDefault="0010456B" w:rsidP="00CA3D84">
      <w:pPr>
        <w:spacing w:line="360" w:lineRule="auto"/>
        <w:ind w:firstLine="357"/>
        <w:jc w:val="center"/>
        <w:rPr>
          <w:sz w:val="28"/>
          <w:szCs w:val="28"/>
        </w:rPr>
      </w:pPr>
    </w:p>
    <w:p w14:paraId="6F66CB2A" w14:textId="1561CDED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CA3D84">
      <w:pPr>
        <w:spacing w:line="360" w:lineRule="auto"/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4EFA684D" w14:textId="73700075" w:rsidR="008B0944" w:rsidRDefault="008B0944" w:rsidP="008B094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38.0</w:t>
      </w:r>
      <w:r w:rsidR="0010456B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.01 «Экономика»</w:t>
      </w:r>
      <w:r>
        <w:rPr>
          <w:sz w:val="28"/>
          <w:szCs w:val="28"/>
        </w:rPr>
        <w:t>,</w:t>
      </w:r>
    </w:p>
    <w:p w14:paraId="2ACE7141" w14:textId="77777777" w:rsidR="0010456B" w:rsidRDefault="0010456B" w:rsidP="008B0944">
      <w:pPr>
        <w:pStyle w:val="Default"/>
        <w:jc w:val="center"/>
        <w:rPr>
          <w:sz w:val="28"/>
          <w:szCs w:val="28"/>
        </w:rPr>
      </w:pPr>
    </w:p>
    <w:p w14:paraId="639C6C8F" w14:textId="6BC1F9F3" w:rsidR="00ED1A1E" w:rsidRDefault="0010456B" w:rsidP="008B094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«Экономика и финансы»</w:t>
      </w:r>
    </w:p>
    <w:p w14:paraId="0B9ED13F" w14:textId="77777777" w:rsidR="0010456B" w:rsidRPr="008B0944" w:rsidRDefault="0010456B" w:rsidP="008B0944">
      <w:pPr>
        <w:pStyle w:val="Default"/>
        <w:jc w:val="center"/>
        <w:rPr>
          <w:sz w:val="28"/>
          <w:szCs w:val="28"/>
        </w:rPr>
      </w:pPr>
    </w:p>
    <w:p w14:paraId="02FD91CE" w14:textId="575CE01C" w:rsidR="00ED1A1E" w:rsidRDefault="0010456B" w:rsidP="00ED1A1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Профиль «</w:t>
      </w:r>
      <w:r w:rsidR="005323D9">
        <w:rPr>
          <w:i/>
          <w:sz w:val="28"/>
          <w:szCs w:val="28"/>
        </w:rPr>
        <w:t>Бизнес и финансы социальной сферы</w:t>
      </w:r>
      <w:r>
        <w:rPr>
          <w:i/>
          <w:sz w:val="28"/>
          <w:szCs w:val="28"/>
        </w:rPr>
        <w:t>»</w:t>
      </w:r>
    </w:p>
    <w:p w14:paraId="791EC275" w14:textId="77777777" w:rsidR="0010456B" w:rsidRPr="00ED1A1E" w:rsidRDefault="0010456B" w:rsidP="00ED1A1E">
      <w:pPr>
        <w:jc w:val="center"/>
        <w:rPr>
          <w:i/>
          <w:sz w:val="28"/>
          <w:szCs w:val="28"/>
        </w:rPr>
      </w:pPr>
    </w:p>
    <w:p w14:paraId="776741FF" w14:textId="77777777" w:rsidR="00892EBC" w:rsidRDefault="00892EBC">
      <w:pPr>
        <w:pStyle w:val="a3"/>
        <w:rPr>
          <w:i/>
          <w:sz w:val="30"/>
        </w:rPr>
      </w:pPr>
    </w:p>
    <w:p w14:paraId="0D73B7F7" w14:textId="4A147C85" w:rsidR="00892EBC" w:rsidRDefault="00892EBC">
      <w:pPr>
        <w:pStyle w:val="a3"/>
        <w:spacing w:before="2"/>
        <w:rPr>
          <w:i/>
          <w:sz w:val="30"/>
        </w:rPr>
      </w:pPr>
    </w:p>
    <w:p w14:paraId="0EF9DA27" w14:textId="0A403F3C" w:rsidR="001E29D6" w:rsidRDefault="001E29D6">
      <w:pPr>
        <w:pStyle w:val="a3"/>
        <w:spacing w:before="2"/>
        <w:rPr>
          <w:i/>
          <w:sz w:val="30"/>
        </w:rPr>
      </w:pPr>
    </w:p>
    <w:p w14:paraId="5DC6A607" w14:textId="5A3D1106" w:rsidR="001E29D6" w:rsidRDefault="001E29D6">
      <w:pPr>
        <w:pStyle w:val="a3"/>
        <w:spacing w:before="2"/>
        <w:rPr>
          <w:i/>
          <w:sz w:val="30"/>
        </w:rPr>
      </w:pPr>
    </w:p>
    <w:p w14:paraId="73C2E84C" w14:textId="175692A3" w:rsidR="001E29D6" w:rsidRDefault="001E29D6">
      <w:pPr>
        <w:pStyle w:val="a3"/>
        <w:spacing w:before="2"/>
        <w:rPr>
          <w:i/>
          <w:sz w:val="30"/>
        </w:rPr>
      </w:pPr>
    </w:p>
    <w:p w14:paraId="6F4447C3" w14:textId="4EAFD586" w:rsidR="001E29D6" w:rsidRDefault="001E29D6">
      <w:pPr>
        <w:pStyle w:val="a3"/>
        <w:spacing w:before="2"/>
        <w:rPr>
          <w:i/>
          <w:sz w:val="30"/>
        </w:rPr>
      </w:pPr>
    </w:p>
    <w:p w14:paraId="4A9F5B22" w14:textId="0392F85E" w:rsidR="001E29D6" w:rsidRDefault="001E29D6">
      <w:pPr>
        <w:pStyle w:val="a3"/>
        <w:spacing w:before="2"/>
        <w:rPr>
          <w:i/>
          <w:sz w:val="30"/>
        </w:rPr>
      </w:pPr>
    </w:p>
    <w:p w14:paraId="384EF1F6" w14:textId="77777777" w:rsidR="001E29D6" w:rsidRDefault="001E29D6">
      <w:pPr>
        <w:pStyle w:val="a3"/>
        <w:spacing w:before="2"/>
        <w:rPr>
          <w:i/>
          <w:sz w:val="30"/>
        </w:rPr>
      </w:pPr>
    </w:p>
    <w:p w14:paraId="2B6546D0" w14:textId="26092DA9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EE102F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1E32BC72" w14:textId="0E18E157" w:rsidR="00892EBC" w:rsidRPr="001F0AB4" w:rsidRDefault="00892EBC" w:rsidP="003D58DE">
      <w:pPr>
        <w:pStyle w:val="a5"/>
        <w:numPr>
          <w:ilvl w:val="0"/>
          <w:numId w:val="4"/>
        </w:numPr>
        <w:tabs>
          <w:tab w:val="left" w:pos="0"/>
        </w:tabs>
        <w:spacing w:before="165" w:line="320" w:lineRule="exact"/>
        <w:ind w:left="0" w:firstLine="0"/>
        <w:rPr>
          <w:b/>
          <w:sz w:val="28"/>
          <w:szCs w:val="28"/>
        </w:rPr>
      </w:pPr>
      <w:r w:rsidRPr="001F0AB4">
        <w:rPr>
          <w:b/>
          <w:sz w:val="28"/>
          <w:szCs w:val="28"/>
        </w:rPr>
        <w:lastRenderedPageBreak/>
        <w:t>Наименование</w:t>
      </w:r>
      <w:r w:rsidRPr="001F0AB4">
        <w:rPr>
          <w:b/>
          <w:spacing w:val="-1"/>
          <w:sz w:val="28"/>
          <w:szCs w:val="28"/>
        </w:rPr>
        <w:t xml:space="preserve"> </w:t>
      </w:r>
      <w:r w:rsidRPr="001F0AB4">
        <w:rPr>
          <w:b/>
          <w:sz w:val="28"/>
          <w:szCs w:val="28"/>
        </w:rPr>
        <w:t>дисциплины</w:t>
      </w:r>
    </w:p>
    <w:p w14:paraId="4E912C40" w14:textId="243F7AC5" w:rsidR="0010456B" w:rsidRPr="00CA3D84" w:rsidRDefault="00892EBC" w:rsidP="0010456B">
      <w:pPr>
        <w:pStyle w:val="a3"/>
        <w:spacing w:before="9" w:line="480" w:lineRule="auto"/>
        <w:rPr>
          <w:b/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10456B">
        <w:rPr>
          <w:rFonts w:eastAsia="Times New Roman"/>
          <w:b/>
          <w:sz w:val="31"/>
          <w:szCs w:val="22"/>
        </w:rPr>
        <w:t>Бизнес-ландшафт финансовых организаций»</w:t>
      </w:r>
    </w:p>
    <w:p w14:paraId="4E19911B" w14:textId="77777777" w:rsidR="00892EBC" w:rsidRPr="001F0AB4" w:rsidRDefault="00892EBC" w:rsidP="003D58DE">
      <w:pPr>
        <w:pStyle w:val="1"/>
        <w:numPr>
          <w:ilvl w:val="0"/>
          <w:numId w:val="4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CA3D84">
      <w:pPr>
        <w:pStyle w:val="a3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2435C7">
        <w:trPr>
          <w:trHeight w:val="996"/>
          <w:tblHeader/>
        </w:trPr>
        <w:tc>
          <w:tcPr>
            <w:tcW w:w="988" w:type="dxa"/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2435C7">
        <w:trPr>
          <w:trHeight w:val="3082"/>
        </w:trPr>
        <w:tc>
          <w:tcPr>
            <w:tcW w:w="988" w:type="dxa"/>
            <w:vMerge w:val="restart"/>
          </w:tcPr>
          <w:p w14:paraId="5044F7A5" w14:textId="71C3FA3B" w:rsidR="00ED1A1E" w:rsidRPr="0010456B" w:rsidRDefault="00606DB3" w:rsidP="00606D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П</w:t>
            </w:r>
            <w:r w:rsidR="000C7C93" w:rsidRPr="0010456B">
              <w:rPr>
                <w:rFonts w:eastAsia="MS Mincho"/>
                <w:b/>
                <w:sz w:val="24"/>
                <w:szCs w:val="24"/>
                <w:lang w:eastAsia="ja-JP"/>
              </w:rPr>
              <w:t>КН-</w:t>
            </w: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2268" w:type="dxa"/>
            <w:vMerge w:val="restart"/>
          </w:tcPr>
          <w:p w14:paraId="6715110F" w14:textId="12C50412" w:rsidR="00883AE4" w:rsidRPr="0010456B" w:rsidRDefault="00606DB3" w:rsidP="000C7C93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  <w:p w14:paraId="49030EFE" w14:textId="77777777" w:rsidR="001C10F1" w:rsidRPr="0010456B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00DD56A7" w14:textId="2994B57C" w:rsidR="001C10F1" w:rsidRPr="0010456B" w:rsidRDefault="001C10F1" w:rsidP="00ED1A1E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25804813" w14:textId="77777777" w:rsidR="0010456B" w:rsidRPr="0010456B" w:rsidRDefault="0010456B" w:rsidP="00606DB3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196"/>
              </w:tabs>
              <w:autoSpaceDE/>
              <w:autoSpaceDN/>
              <w:ind w:left="-57" w:right="-57" w:firstLine="0"/>
              <w:contextualSpacing/>
              <w:jc w:val="both"/>
              <w:rPr>
                <w:rStyle w:val="a9"/>
                <w:b w:val="0"/>
                <w:bCs w:val="0"/>
                <w:sz w:val="24"/>
                <w:szCs w:val="24"/>
              </w:rPr>
            </w:pPr>
            <w:proofErr w:type="gramStart"/>
            <w:r w:rsidRPr="0010456B">
              <w:rPr>
                <w:rStyle w:val="a9"/>
                <w:b w:val="0"/>
                <w:sz w:val="24"/>
                <w:szCs w:val="24"/>
              </w:rPr>
              <w:t>.Демонстрирует</w:t>
            </w:r>
            <w:proofErr w:type="gramEnd"/>
          </w:p>
          <w:p w14:paraId="1940792D" w14:textId="0E747A30" w:rsidR="00606DB3" w:rsidRPr="0010456B" w:rsidRDefault="000C7C93" w:rsidP="0010456B">
            <w:pPr>
              <w:shd w:val="clear" w:color="auto" w:fill="FFFFFF"/>
              <w:tabs>
                <w:tab w:val="left" w:pos="196"/>
              </w:tabs>
              <w:autoSpaceDE/>
              <w:autoSpaceDN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знания</w:t>
            </w:r>
            <w:r w:rsidR="00606DB3" w:rsidRPr="0010456B">
              <w:rPr>
                <w:sz w:val="24"/>
                <w:szCs w:val="24"/>
              </w:rPr>
              <w:t xml:space="preserve">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4651F2C0" w14:textId="36108317" w:rsidR="00ED1A1E" w:rsidRPr="0010456B" w:rsidRDefault="000C7C93" w:rsidP="00606DB3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696FA3B0" w14:textId="18AAB7DA" w:rsidR="000C7C93" w:rsidRPr="0010456B" w:rsidRDefault="00ED1A1E" w:rsidP="00DD1E7F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10456B" w:rsidRPr="0010456B">
              <w:rPr>
                <w:rFonts w:eastAsia="Calibri"/>
                <w:color w:val="000000"/>
                <w:sz w:val="24"/>
                <w:szCs w:val="24"/>
              </w:rPr>
              <w:t>методы применения интеллектуального анализа данных и машинного обучения для финансового анализа и планирования</w:t>
            </w:r>
          </w:p>
          <w:p w14:paraId="50DA7E6D" w14:textId="7AE77A10" w:rsidR="00ED1A1E" w:rsidRPr="0010456B" w:rsidRDefault="00ED1A1E" w:rsidP="00DD1E7F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6930F642" w14:textId="1E7A0F47" w:rsidR="00ED1A1E" w:rsidRPr="0010456B" w:rsidRDefault="00ED1A1E" w:rsidP="00ED1A1E">
            <w:pPr>
              <w:adjustRightInd w:val="0"/>
              <w:jc w:val="both"/>
              <w:rPr>
                <w:rFonts w:eastAsia="MS Mincho"/>
                <w:sz w:val="24"/>
                <w:szCs w:val="24"/>
                <w:highlight w:val="yellow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B434AF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</w:tr>
      <w:tr w:rsidR="00ED1A1E" w:rsidRPr="007D7A17" w14:paraId="785E4DBF" w14:textId="77777777" w:rsidTr="002435C7">
        <w:trPr>
          <w:trHeight w:val="2311"/>
        </w:trPr>
        <w:tc>
          <w:tcPr>
            <w:tcW w:w="988" w:type="dxa"/>
            <w:vMerge/>
          </w:tcPr>
          <w:p w14:paraId="1E0F7E9C" w14:textId="77777777" w:rsidR="00ED1A1E" w:rsidRPr="0010456B" w:rsidRDefault="00ED1A1E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  <w:vMerge/>
          </w:tcPr>
          <w:p w14:paraId="5378F904" w14:textId="77777777" w:rsidR="00ED1A1E" w:rsidRPr="0010456B" w:rsidRDefault="00ED1A1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62F60031" w14:textId="74C6A2A3" w:rsidR="00ED1A1E" w:rsidRPr="0010456B" w:rsidRDefault="000C7C93" w:rsidP="00606DB3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2.</w:t>
            </w:r>
            <w:r w:rsidR="00606DB3" w:rsidRPr="0010456B">
              <w:rPr>
                <w:sz w:val="24"/>
                <w:szCs w:val="24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12724DAB" w14:textId="60FB1171" w:rsidR="00ED1A1E" w:rsidRPr="0010456B" w:rsidRDefault="00ED1A1E" w:rsidP="00ED1A1E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="00606DB3" w:rsidRPr="0010456B">
              <w:rPr>
                <w:sz w:val="24"/>
                <w:szCs w:val="24"/>
              </w:rPr>
              <w:t>особенности современных экономических процессов</w:t>
            </w:r>
            <w:r w:rsidR="00606DB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461A41E2" w14:textId="5FAC4D5E" w:rsidR="00246662" w:rsidRPr="0010456B" w:rsidRDefault="00ED1A1E" w:rsidP="00ED1A1E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highlight w:val="yellow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="00246662"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0C7C93"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использовать на практике методы интеллектуального анализа финансовой информации при принятии управленческих решений и построении финансовых моделей путём их адаптации к конкретным задачам.</w:t>
            </w:r>
          </w:p>
        </w:tc>
      </w:tr>
      <w:tr w:rsidR="00606DB3" w:rsidRPr="007D7A17" w14:paraId="225313F4" w14:textId="77777777" w:rsidTr="002435C7">
        <w:trPr>
          <w:trHeight w:val="2311"/>
        </w:trPr>
        <w:tc>
          <w:tcPr>
            <w:tcW w:w="988" w:type="dxa"/>
          </w:tcPr>
          <w:p w14:paraId="7FF1ED12" w14:textId="77777777" w:rsidR="00606DB3" w:rsidRPr="0010456B" w:rsidRDefault="00606DB3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7F20CAEA" w14:textId="77777777" w:rsidR="00606DB3" w:rsidRPr="0010456B" w:rsidRDefault="00606DB3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</w:tcPr>
          <w:p w14:paraId="28156B1F" w14:textId="461CF99C" w:rsidR="00606DB3" w:rsidRPr="0010456B" w:rsidRDefault="00606DB3" w:rsidP="00606DB3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rFonts w:eastAsia="Calibri"/>
                <w:sz w:val="24"/>
                <w:szCs w:val="24"/>
              </w:rPr>
              <w:t>3. Г</w:t>
            </w:r>
            <w:r w:rsidRPr="0010456B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827" w:type="dxa"/>
          </w:tcPr>
          <w:p w14:paraId="13A31CF2" w14:textId="257799C6" w:rsidR="00606DB3" w:rsidRPr="0010456B" w:rsidRDefault="00606DB3" w:rsidP="00606DB3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российские и зарубежные экономические источники информации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, уметь использовать методы обработки и анализа экономической информации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; курс государственной политики в области экономики и финансов</w:t>
            </w:r>
          </w:p>
          <w:p w14:paraId="58BB3E54" w14:textId="3507EB88" w:rsidR="00606DB3" w:rsidRPr="0010456B" w:rsidRDefault="00606DB3" w:rsidP="00DE064E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 w:rsidR="00DE064E"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 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использовать </w:t>
            </w:r>
            <w:proofErr w:type="spellStart"/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агрегаторы</w:t>
            </w:r>
            <w:proofErr w:type="spellEnd"/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 экономические услуг; цифровые среды, государственные и </w:t>
            </w:r>
            <w:r w:rsidR="00DE064E"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>2</w:t>
            </w:r>
            <w:r w:rsidR="00DE064E"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="00DE064E" w:rsidRPr="0010456B">
              <w:rPr>
                <w:rFonts w:eastAsia="MS Mincho"/>
                <w:sz w:val="24"/>
                <w:szCs w:val="24"/>
                <w:lang w:eastAsia="ja-JP"/>
              </w:rPr>
              <w:t xml:space="preserve"> платформы</w:t>
            </w:r>
          </w:p>
        </w:tc>
      </w:tr>
      <w:tr w:rsidR="002435C7" w:rsidRPr="007D7A17" w14:paraId="02BA7009" w14:textId="77777777" w:rsidTr="002435C7">
        <w:trPr>
          <w:trHeight w:val="2311"/>
        </w:trPr>
        <w:tc>
          <w:tcPr>
            <w:tcW w:w="988" w:type="dxa"/>
          </w:tcPr>
          <w:p w14:paraId="4FBC3F58" w14:textId="24ABAB0F" w:rsidR="002435C7" w:rsidRPr="0010456B" w:rsidRDefault="00606DB3" w:rsidP="00606DB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lastRenderedPageBreak/>
              <w:t>П</w:t>
            </w:r>
            <w:r w:rsidR="00053BC6"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КН-</w:t>
            </w: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2268" w:type="dxa"/>
          </w:tcPr>
          <w:p w14:paraId="03D6F74D" w14:textId="3BB6CBBF" w:rsidR="002435C7" w:rsidRPr="0010456B" w:rsidRDefault="00DE064E" w:rsidP="00ED1A1E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551" w:type="dxa"/>
          </w:tcPr>
          <w:p w14:paraId="7B88CFA7" w14:textId="298BFF6C" w:rsidR="00DE064E" w:rsidRPr="0010456B" w:rsidRDefault="00DE064E" w:rsidP="00DE064E">
            <w:pPr>
              <w:tabs>
                <w:tab w:val="left" w:pos="121"/>
              </w:tabs>
              <w:autoSpaceDE/>
              <w:autoSpaceDN/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8DA00C3" w14:textId="66580F35" w:rsidR="002435C7" w:rsidRPr="0010456B" w:rsidRDefault="002435C7" w:rsidP="00DE064E">
            <w:pPr>
              <w:pStyle w:val="a5"/>
              <w:adjustRightInd w:val="0"/>
              <w:ind w:left="720" w:firstLine="0"/>
              <w:jc w:val="both"/>
              <w:rPr>
                <w:rStyle w:val="a9"/>
                <w:b w:val="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77CBEE7" w14:textId="27238DFF" w:rsidR="00461CA7" w:rsidRPr="0010456B" w:rsidRDefault="00053BC6" w:rsidP="003C57C1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основные инструменты</w:t>
            </w:r>
            <w:r w:rsidR="003C57C1" w:rsidRPr="0010456B">
              <w:rPr>
                <w:sz w:val="24"/>
                <w:szCs w:val="24"/>
              </w:rPr>
              <w:t xml:space="preserve"> 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>для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моделирования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 xml:space="preserve"> и оптимизации бизнес-процессов</w:t>
            </w:r>
            <w:r w:rsidR="00356C3D"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организации</w:t>
            </w:r>
            <w:r w:rsidR="003C57C1" w:rsidRPr="0010456B">
              <w:rPr>
                <w:rFonts w:eastAsia="MS Mincho"/>
                <w:sz w:val="24"/>
                <w:szCs w:val="24"/>
                <w:lang w:eastAsia="ja-JP"/>
              </w:rPr>
              <w:t>.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0E5C3719" w14:textId="7CEC5905" w:rsidR="002435C7" w:rsidRPr="0010456B" w:rsidRDefault="00053BC6" w:rsidP="00356C3D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</w:t>
            </w:r>
            <w:r w:rsidR="001D6F3A" w:rsidRPr="0010456B">
              <w:rPr>
                <w:rFonts w:eastAsia="MS Mincho"/>
                <w:sz w:val="24"/>
                <w:szCs w:val="24"/>
                <w:lang w:eastAsia="ja-JP"/>
              </w:rPr>
              <w:t xml:space="preserve">аций, </w:t>
            </w:r>
          </w:p>
        </w:tc>
      </w:tr>
      <w:tr w:rsidR="00461CA7" w:rsidRPr="007D7A17" w14:paraId="62309410" w14:textId="77777777" w:rsidTr="002435C7">
        <w:trPr>
          <w:trHeight w:val="2311"/>
        </w:trPr>
        <w:tc>
          <w:tcPr>
            <w:tcW w:w="988" w:type="dxa"/>
          </w:tcPr>
          <w:p w14:paraId="113C18E6" w14:textId="77777777" w:rsidR="00461CA7" w:rsidRPr="0010456B" w:rsidRDefault="00461CA7" w:rsidP="00ED1A1E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4993E08F" w14:textId="77777777" w:rsidR="00461CA7" w:rsidRPr="0010456B" w:rsidRDefault="00461CA7" w:rsidP="00053BC6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1A9FD8" w14:textId="43D7244F" w:rsidR="00461CA7" w:rsidRPr="0010456B" w:rsidRDefault="00DE064E" w:rsidP="00DE064E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</w:tcPr>
          <w:p w14:paraId="6CDDC302" w14:textId="10384AB8" w:rsidR="005D3246" w:rsidRPr="0010456B" w:rsidRDefault="005D3246" w:rsidP="005D324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1D730FC4" w14:textId="4FAA81B2" w:rsidR="00461CA7" w:rsidRPr="0010456B" w:rsidRDefault="005D3246" w:rsidP="005D324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</w:tr>
      <w:tr w:rsidR="005323D9" w:rsidRPr="007D7A17" w14:paraId="2C258DD0" w14:textId="77777777" w:rsidTr="002435C7">
        <w:trPr>
          <w:trHeight w:val="2311"/>
        </w:trPr>
        <w:tc>
          <w:tcPr>
            <w:tcW w:w="988" w:type="dxa"/>
          </w:tcPr>
          <w:p w14:paraId="1C35C380" w14:textId="48984FE1" w:rsidR="005323D9" w:rsidRPr="0010456B" w:rsidRDefault="005323D9" w:rsidP="005323D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ПКП-1</w:t>
            </w:r>
          </w:p>
        </w:tc>
        <w:tc>
          <w:tcPr>
            <w:tcW w:w="2268" w:type="dxa"/>
          </w:tcPr>
          <w:p w14:paraId="5599CCAE" w14:textId="4A253D25" w:rsidR="005323D9" w:rsidRPr="0010456B" w:rsidRDefault="005323D9" w:rsidP="005323D9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выполнять профессиональные </w:t>
            </w:r>
            <w:r>
              <w:rPr>
                <w:color w:val="000000"/>
                <w:sz w:val="24"/>
                <w:szCs w:val="24"/>
              </w:rPr>
              <w:t>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  <w:r w:rsidRPr="004E59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084E1E7C" w14:textId="11A7A416" w:rsidR="005323D9" w:rsidRPr="0010456B" w:rsidRDefault="005323D9" w:rsidP="005323D9">
            <w:pPr>
              <w:adjustRightInd w:val="0"/>
              <w:jc w:val="both"/>
              <w:rPr>
                <w:rStyle w:val="a9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>
              <w:rPr>
                <w:sz w:val="24"/>
                <w:szCs w:val="24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827" w:type="dxa"/>
          </w:tcPr>
          <w:p w14:paraId="674EAC31" w14:textId="77777777" w:rsidR="005323D9" w:rsidRDefault="005323D9" w:rsidP="005323D9">
            <w:pPr>
              <w:jc w:val="both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Знать</w:t>
            </w:r>
            <w:r>
              <w:rPr>
                <w:color w:val="00000A"/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технологии распределения финансовых средств и методы оплаты медицинской помощи.</w:t>
            </w:r>
          </w:p>
          <w:p w14:paraId="37F42468" w14:textId="5030C996" w:rsidR="005323D9" w:rsidRPr="0010456B" w:rsidRDefault="005323D9" w:rsidP="005323D9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Уметь – </w:t>
            </w:r>
            <w:r>
              <w:rPr>
                <w:sz w:val="24"/>
                <w:szCs w:val="24"/>
              </w:rPr>
              <w:t>определять затраты медицинских организаций.</w:t>
            </w:r>
          </w:p>
        </w:tc>
      </w:tr>
      <w:tr w:rsidR="005323D9" w:rsidRPr="007D7A17" w14:paraId="3548A34E" w14:textId="77777777" w:rsidTr="002435C7">
        <w:trPr>
          <w:trHeight w:val="2311"/>
        </w:trPr>
        <w:tc>
          <w:tcPr>
            <w:tcW w:w="988" w:type="dxa"/>
          </w:tcPr>
          <w:p w14:paraId="2C38F2D3" w14:textId="77777777" w:rsidR="005323D9" w:rsidRPr="0010456B" w:rsidRDefault="005323D9" w:rsidP="005323D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268" w:type="dxa"/>
          </w:tcPr>
          <w:p w14:paraId="1FC8432C" w14:textId="77777777" w:rsidR="005323D9" w:rsidRPr="0010456B" w:rsidRDefault="005323D9" w:rsidP="005323D9">
            <w:pPr>
              <w:widowControl/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60C5C380" w14:textId="7AB26E02" w:rsidR="005323D9" w:rsidRPr="0010456B" w:rsidRDefault="005323D9" w:rsidP="005323D9">
            <w:pPr>
              <w:ind w:left="-57" w:right="-57"/>
              <w:jc w:val="both"/>
              <w:rPr>
                <w:rStyle w:val="a9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>
              <w:rPr>
                <w:sz w:val="24"/>
                <w:szCs w:val="24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3827" w:type="dxa"/>
          </w:tcPr>
          <w:p w14:paraId="2A333FDC" w14:textId="77777777" w:rsidR="005323D9" w:rsidRDefault="005323D9" w:rsidP="005323D9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Знать – </w:t>
            </w:r>
            <w:r>
              <w:rPr>
                <w:sz w:val="24"/>
                <w:szCs w:val="24"/>
              </w:rPr>
              <w:t>методы экономических оценок различных технологий оказания медицинской помощи и эффективности инвестиций в здравоохранение.</w:t>
            </w:r>
          </w:p>
          <w:p w14:paraId="1DEA0182" w14:textId="0B259B97" w:rsidR="005323D9" w:rsidRPr="0010456B" w:rsidRDefault="005323D9" w:rsidP="005323D9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– </w:t>
            </w:r>
            <w:r>
              <w:rPr>
                <w:sz w:val="24"/>
                <w:szCs w:val="24"/>
              </w:rPr>
              <w:t>оценивать эффективность инвестиций в здравоохранении.</w:t>
            </w:r>
          </w:p>
        </w:tc>
      </w:tr>
    </w:tbl>
    <w:p w14:paraId="40959B43" w14:textId="77777777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3D58DE">
      <w:pPr>
        <w:pStyle w:val="a5"/>
        <w:numPr>
          <w:ilvl w:val="0"/>
          <w:numId w:val="8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5FF5FE75" w14:textId="3AE55953" w:rsidR="00ED1A1E" w:rsidRPr="00ED1A1E" w:rsidRDefault="00D8402A" w:rsidP="00EC0C70">
      <w:pPr>
        <w:suppressAutoHyphens/>
        <w:ind w:right="369"/>
        <w:jc w:val="both"/>
        <w:rPr>
          <w:sz w:val="28"/>
          <w:szCs w:val="28"/>
        </w:rPr>
      </w:pPr>
      <w:r w:rsidRPr="00D8402A">
        <w:rPr>
          <w:sz w:val="28"/>
          <w:szCs w:val="28"/>
        </w:rPr>
        <w:t>Дисциплина «</w:t>
      </w:r>
      <w:r w:rsidR="0010456B">
        <w:rPr>
          <w:sz w:val="28"/>
          <w:szCs w:val="28"/>
        </w:rPr>
        <w:t xml:space="preserve">Бизнес-ландшафт финансовых организаций </w:t>
      </w:r>
      <w:r w:rsidRPr="00D8402A">
        <w:rPr>
          <w:sz w:val="28"/>
          <w:szCs w:val="28"/>
        </w:rPr>
        <w:t xml:space="preserve">относится к модулю дисциплин по выбору, углубляющих </w:t>
      </w:r>
      <w:r>
        <w:rPr>
          <w:sz w:val="28"/>
          <w:szCs w:val="28"/>
        </w:rPr>
        <w:t xml:space="preserve">освоение </w:t>
      </w:r>
      <w:r w:rsidR="0010456B">
        <w:rPr>
          <w:sz w:val="28"/>
          <w:szCs w:val="28"/>
        </w:rPr>
        <w:t xml:space="preserve">образовательной </w:t>
      </w:r>
      <w:r>
        <w:rPr>
          <w:sz w:val="28"/>
          <w:szCs w:val="28"/>
        </w:rPr>
        <w:t>программы</w:t>
      </w:r>
      <w:r w:rsidR="0010456B">
        <w:rPr>
          <w:sz w:val="28"/>
          <w:szCs w:val="28"/>
        </w:rPr>
        <w:t xml:space="preserve"> «Экономика и финансы»</w:t>
      </w:r>
      <w:r>
        <w:rPr>
          <w:sz w:val="28"/>
          <w:szCs w:val="28"/>
        </w:rPr>
        <w:t xml:space="preserve"> </w:t>
      </w:r>
      <w:r w:rsidR="001C10F1">
        <w:rPr>
          <w:sz w:val="28"/>
          <w:szCs w:val="28"/>
        </w:rPr>
        <w:t xml:space="preserve">по направлению подготовки </w:t>
      </w:r>
      <w:r w:rsidRPr="00D8402A">
        <w:rPr>
          <w:sz w:val="28"/>
          <w:szCs w:val="28"/>
        </w:rPr>
        <w:t>38.0</w:t>
      </w:r>
      <w:r w:rsidR="0010456B">
        <w:rPr>
          <w:sz w:val="28"/>
          <w:szCs w:val="28"/>
        </w:rPr>
        <w:t>3</w:t>
      </w:r>
      <w:r w:rsidRPr="00D8402A">
        <w:rPr>
          <w:sz w:val="28"/>
          <w:szCs w:val="28"/>
        </w:rPr>
        <w:t xml:space="preserve">.01 «Экономика», </w:t>
      </w:r>
      <w:r w:rsidR="0010456B">
        <w:rPr>
          <w:sz w:val="28"/>
          <w:szCs w:val="28"/>
        </w:rPr>
        <w:t xml:space="preserve">профиль </w:t>
      </w:r>
      <w:r w:rsidRPr="00D8402A">
        <w:rPr>
          <w:sz w:val="28"/>
          <w:szCs w:val="28"/>
        </w:rPr>
        <w:t>«</w:t>
      </w:r>
      <w:r w:rsidR="00A93EBF">
        <w:rPr>
          <w:sz w:val="28"/>
          <w:szCs w:val="28"/>
        </w:rPr>
        <w:t>Бизнес и финансы социальной сферы</w:t>
      </w:r>
      <w:bookmarkStart w:id="0" w:name="_GoBack"/>
      <w:bookmarkEnd w:id="0"/>
      <w:r>
        <w:rPr>
          <w:sz w:val="28"/>
          <w:szCs w:val="28"/>
        </w:rPr>
        <w:t>»</w:t>
      </w:r>
      <w:r w:rsidR="001C10F1">
        <w:rPr>
          <w:sz w:val="28"/>
          <w:szCs w:val="28"/>
        </w:rPr>
        <w:t>.</w:t>
      </w:r>
    </w:p>
    <w:p w14:paraId="729898C1" w14:textId="77777777" w:rsidR="00892EBC" w:rsidRPr="00305357" w:rsidRDefault="00892EBC" w:rsidP="00EC0C70">
      <w:pPr>
        <w:pStyle w:val="a3"/>
        <w:spacing w:before="4"/>
        <w:ind w:right="369"/>
        <w:rPr>
          <w:sz w:val="28"/>
          <w:szCs w:val="28"/>
        </w:rPr>
      </w:pPr>
    </w:p>
    <w:p w14:paraId="63290CA3" w14:textId="77777777" w:rsidR="00892EBC" w:rsidRPr="0094024B" w:rsidRDefault="00892EBC" w:rsidP="003D58DE">
      <w:pPr>
        <w:pStyle w:val="1"/>
        <w:numPr>
          <w:ilvl w:val="0"/>
          <w:numId w:val="8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38D6B20A" w14:textId="77777777" w:rsidR="00892EBC" w:rsidRPr="0094024B" w:rsidRDefault="00892EBC" w:rsidP="002C2E9A">
      <w:pPr>
        <w:pStyle w:val="a3"/>
        <w:spacing w:before="57"/>
        <w:ind w:left="8364" w:right="369" w:hanging="223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2410"/>
        <w:gridCol w:w="2409"/>
      </w:tblGrid>
      <w:tr w:rsidR="00ED1A1E" w14:paraId="43AEB90D" w14:textId="77777777" w:rsidTr="00A06797">
        <w:trPr>
          <w:trHeight w:val="608"/>
        </w:trPr>
        <w:tc>
          <w:tcPr>
            <w:tcW w:w="4678" w:type="dxa"/>
          </w:tcPr>
          <w:p w14:paraId="0130A301" w14:textId="77777777" w:rsidR="00ED1A1E" w:rsidRDefault="00ED1A1E">
            <w:pPr>
              <w:pStyle w:val="TableParagraph"/>
              <w:ind w:left="1230" w:right="906" w:hanging="300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6B2B362F" w:rsidR="00ED1A1E" w:rsidRDefault="0010456B" w:rsidP="00CF7161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 w:rsidR="00ED1A1E">
              <w:rPr>
                <w:b/>
                <w:sz w:val="24"/>
              </w:rPr>
              <w:t xml:space="preserve"> 6</w:t>
            </w:r>
          </w:p>
          <w:p w14:paraId="29A896D2" w14:textId="777BB686" w:rsidR="00ED1A1E" w:rsidRDefault="00ED1A1E" w:rsidP="00EC0C70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A06797">
        <w:trPr>
          <w:trHeight w:val="551"/>
        </w:trPr>
        <w:tc>
          <w:tcPr>
            <w:tcW w:w="4678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77777777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3 з.ед.108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10456B" w14:paraId="65D8DB3A" w14:textId="77777777" w:rsidTr="00A06797">
        <w:trPr>
          <w:trHeight w:val="551"/>
        </w:trPr>
        <w:tc>
          <w:tcPr>
            <w:tcW w:w="4678" w:type="dxa"/>
          </w:tcPr>
          <w:p w14:paraId="23706060" w14:textId="77777777" w:rsidR="0010456B" w:rsidRDefault="0010456B" w:rsidP="0010456B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5381E73E" w:rsidR="0010456B" w:rsidRDefault="0010456B" w:rsidP="0010456B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09" w:type="dxa"/>
          </w:tcPr>
          <w:p w14:paraId="642B2289" w14:textId="4E0986EF" w:rsidR="0010456B" w:rsidRDefault="0010456B" w:rsidP="0010456B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0456B" w14:paraId="486442C6" w14:textId="77777777" w:rsidTr="00A06797">
        <w:trPr>
          <w:trHeight w:val="277"/>
        </w:trPr>
        <w:tc>
          <w:tcPr>
            <w:tcW w:w="4678" w:type="dxa"/>
          </w:tcPr>
          <w:p w14:paraId="4B5F2AC5" w14:textId="77777777" w:rsidR="0010456B" w:rsidRDefault="0010456B" w:rsidP="0010456B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4F8E00A6" w:rsidR="0010456B" w:rsidRDefault="0010456B" w:rsidP="0010456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09" w:type="dxa"/>
          </w:tcPr>
          <w:p w14:paraId="075AFB38" w14:textId="7B6A0F95" w:rsidR="0010456B" w:rsidRDefault="0010456B" w:rsidP="0010456B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0456B" w14:paraId="20033038" w14:textId="77777777" w:rsidTr="00A06797">
        <w:trPr>
          <w:trHeight w:val="276"/>
        </w:trPr>
        <w:tc>
          <w:tcPr>
            <w:tcW w:w="4678" w:type="dxa"/>
          </w:tcPr>
          <w:p w14:paraId="49627EF2" w14:textId="77777777" w:rsidR="0010456B" w:rsidRDefault="0010456B" w:rsidP="0010456B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96BFC14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09" w:type="dxa"/>
          </w:tcPr>
          <w:p w14:paraId="1C73C2C1" w14:textId="1A3E53F0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10456B" w14:paraId="7A460569" w14:textId="77777777" w:rsidTr="00A06797">
        <w:trPr>
          <w:trHeight w:val="275"/>
        </w:trPr>
        <w:tc>
          <w:tcPr>
            <w:tcW w:w="4678" w:type="dxa"/>
          </w:tcPr>
          <w:p w14:paraId="355DA079" w14:textId="77777777" w:rsidR="0010456B" w:rsidRDefault="0010456B" w:rsidP="0010456B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460ADE65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09" w:type="dxa"/>
          </w:tcPr>
          <w:p w14:paraId="71B650C8" w14:textId="42D2BB13" w:rsidR="0010456B" w:rsidRDefault="0010456B" w:rsidP="0010456B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10456B" w14:paraId="0B40F54D" w14:textId="77777777" w:rsidTr="00A06797">
        <w:trPr>
          <w:trHeight w:val="385"/>
        </w:trPr>
        <w:tc>
          <w:tcPr>
            <w:tcW w:w="4678" w:type="dxa"/>
          </w:tcPr>
          <w:p w14:paraId="6B4A779E" w14:textId="77777777" w:rsidR="0010456B" w:rsidRDefault="0010456B" w:rsidP="0010456B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10456B" w:rsidRDefault="0010456B" w:rsidP="0010456B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10456B" w:rsidRDefault="0010456B" w:rsidP="0010456B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10456B" w14:paraId="51E55C11" w14:textId="77777777" w:rsidTr="00A06797">
        <w:trPr>
          <w:trHeight w:val="275"/>
        </w:trPr>
        <w:tc>
          <w:tcPr>
            <w:tcW w:w="4678" w:type="dxa"/>
          </w:tcPr>
          <w:p w14:paraId="560F4471" w14:textId="77777777" w:rsidR="0010456B" w:rsidRDefault="0010456B" w:rsidP="0010456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10456B" w:rsidRDefault="0010456B" w:rsidP="0010456B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10456B" w:rsidRDefault="0010456B" w:rsidP="0010456B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6709DD1A" w14:textId="77777777" w:rsidR="00892EBC" w:rsidRPr="00EC0C70" w:rsidRDefault="00892EBC">
      <w:pPr>
        <w:pStyle w:val="a3"/>
        <w:rPr>
          <w:b/>
        </w:rPr>
      </w:pPr>
    </w:p>
    <w:p w14:paraId="007421FD" w14:textId="6913FB45" w:rsidR="00892EBC" w:rsidRPr="0094024B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2489DD6" w14:textId="5103F1C4" w:rsidR="00892EBC" w:rsidRPr="0094024B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11902E94" w14:textId="77777777" w:rsidR="003A0702" w:rsidRPr="003A0702" w:rsidRDefault="002C11A9" w:rsidP="003A0702">
      <w:pPr>
        <w:jc w:val="both"/>
        <w:rPr>
          <w:rFonts w:eastAsia="LiberationSerif-Bold"/>
          <w:b/>
          <w:sz w:val="28"/>
          <w:szCs w:val="28"/>
        </w:rPr>
      </w:pPr>
      <w:r w:rsidRPr="002C11A9">
        <w:rPr>
          <w:sz w:val="28"/>
          <w:szCs w:val="28"/>
        </w:rPr>
        <w:t xml:space="preserve">Тема 1. </w:t>
      </w:r>
      <w:r w:rsidR="003A0702" w:rsidRPr="003A0702">
        <w:rPr>
          <w:rFonts w:eastAsia="LiberationSerif-Bold"/>
          <w:b/>
          <w:sz w:val="28"/>
          <w:szCs w:val="28"/>
        </w:rPr>
        <w:t>Платформенная экономика и финансовые рынки</w:t>
      </w:r>
    </w:p>
    <w:p w14:paraId="1D862716" w14:textId="0FA40F7E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>Причины и предпосылки формирования экосистем. Разграничение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понятий: финансовая экосистема, финансовая платформа, финансовый</w:t>
      </w:r>
      <w:r>
        <w:rPr>
          <w:rFonts w:eastAsia="LiberationSerif-Bold"/>
          <w:sz w:val="28"/>
          <w:szCs w:val="28"/>
        </w:rPr>
        <w:t xml:space="preserve">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 xml:space="preserve">, </w:t>
      </w:r>
      <w:proofErr w:type="spellStart"/>
      <w:r w:rsidRPr="003A0702">
        <w:rPr>
          <w:rFonts w:eastAsia="LiberationSerif-Bold"/>
          <w:sz w:val="28"/>
          <w:szCs w:val="28"/>
        </w:rPr>
        <w:t>суперапп</w:t>
      </w:r>
      <w:proofErr w:type="spellEnd"/>
      <w:r w:rsidRPr="003A0702">
        <w:rPr>
          <w:rFonts w:eastAsia="LiberationSerif-Bold"/>
          <w:sz w:val="28"/>
          <w:szCs w:val="28"/>
        </w:rPr>
        <w:t xml:space="preserve">, </w:t>
      </w:r>
      <w:proofErr w:type="spellStart"/>
      <w:r w:rsidRPr="003A0702">
        <w:rPr>
          <w:rFonts w:eastAsia="LiberationSerif-Bold"/>
          <w:sz w:val="28"/>
          <w:szCs w:val="28"/>
        </w:rPr>
        <w:t>мультисервисность</w:t>
      </w:r>
      <w:proofErr w:type="spellEnd"/>
      <w:r w:rsidRPr="003A0702">
        <w:rPr>
          <w:rFonts w:eastAsia="LiberationSerif-Bold"/>
          <w:sz w:val="28"/>
          <w:szCs w:val="28"/>
        </w:rPr>
        <w:t xml:space="preserve">. Платформенные </w:t>
      </w:r>
      <w:proofErr w:type="spellStart"/>
      <w:proofErr w:type="gramStart"/>
      <w:r w:rsidRPr="003A0702">
        <w:rPr>
          <w:rFonts w:eastAsia="LiberationSerif-Bold"/>
          <w:sz w:val="28"/>
          <w:szCs w:val="28"/>
        </w:rPr>
        <w:t>конфигурации:экосистема</w:t>
      </w:r>
      <w:proofErr w:type="spellEnd"/>
      <w:proofErr w:type="gramEnd"/>
      <w:r w:rsidRPr="003A0702">
        <w:rPr>
          <w:rFonts w:eastAsia="LiberationSerif-Bold"/>
          <w:sz w:val="28"/>
          <w:szCs w:val="28"/>
        </w:rPr>
        <w:t xml:space="preserve"> банка, экосистема </w:t>
      </w:r>
      <w:proofErr w:type="spellStart"/>
      <w:r w:rsidRPr="003A0702">
        <w:rPr>
          <w:rFonts w:eastAsia="LiberationSerif-Bold"/>
          <w:sz w:val="28"/>
          <w:szCs w:val="28"/>
        </w:rPr>
        <w:t>бигтеха</w:t>
      </w:r>
      <w:proofErr w:type="spellEnd"/>
      <w:r w:rsidRPr="003A0702">
        <w:rPr>
          <w:rFonts w:eastAsia="LiberationSerif-Bold"/>
          <w:sz w:val="28"/>
          <w:szCs w:val="28"/>
        </w:rPr>
        <w:t xml:space="preserve">, независимый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>, гибридные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модели. Экосистема как форма межсекторной конвергенции. Экономика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двусторонних и многосторонних рынков. Создание и распределение стоимости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>на платформе. Монетизация данных в рамках правовых ограничений. Роль</w:t>
      </w:r>
      <w:r>
        <w:rPr>
          <w:rFonts w:eastAsia="LiberationSerif-Bold"/>
          <w:sz w:val="28"/>
          <w:szCs w:val="28"/>
        </w:rPr>
        <w:t xml:space="preserve"> </w:t>
      </w:r>
      <w:proofErr w:type="spellStart"/>
      <w:r w:rsidRPr="003A0702">
        <w:rPr>
          <w:rFonts w:eastAsia="LiberationSerif-Bold"/>
          <w:sz w:val="28"/>
          <w:szCs w:val="28"/>
        </w:rPr>
        <w:t>финтех</w:t>
      </w:r>
      <w:proofErr w:type="spellEnd"/>
      <w:r w:rsidRPr="003A0702">
        <w:rPr>
          <w:rFonts w:eastAsia="LiberationSerif-Bold"/>
          <w:sz w:val="28"/>
          <w:szCs w:val="28"/>
        </w:rPr>
        <w:t>-сектора в трансформации финансовых услуг и формировании экосистем</w:t>
      </w:r>
    </w:p>
    <w:p w14:paraId="67EEA75B" w14:textId="3E9642BF" w:rsidR="00EC0C70" w:rsidRDefault="003A0702" w:rsidP="003A0702">
      <w:pPr>
        <w:jc w:val="both"/>
      </w:pPr>
      <w:r w:rsidRPr="003A0702">
        <w:rPr>
          <w:rFonts w:eastAsia="LiberationSerif-Bold"/>
          <w:sz w:val="28"/>
          <w:szCs w:val="28"/>
        </w:rPr>
        <w:t xml:space="preserve">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>
        <w:rPr>
          <w:rFonts w:ascii="LiberationSerif" w:eastAsia="LiberationSerif-Bold" w:hAnsi="LiberationSerif" w:cs="LiberationSerif"/>
          <w:sz w:val="28"/>
          <w:szCs w:val="28"/>
        </w:rPr>
        <w:t>.</w:t>
      </w:r>
    </w:p>
    <w:p w14:paraId="41445B1B" w14:textId="11686938" w:rsidR="003A0702" w:rsidRPr="003A0702" w:rsidRDefault="002C11A9" w:rsidP="003A0702">
      <w:pPr>
        <w:rPr>
          <w:rFonts w:eastAsia="LiberationSerif-Bold"/>
        </w:rPr>
      </w:pPr>
      <w:r>
        <w:rPr>
          <w:sz w:val="28"/>
          <w:szCs w:val="28"/>
        </w:rPr>
        <w:t xml:space="preserve">Тема 2. </w:t>
      </w:r>
      <w:r w:rsidR="003A0702" w:rsidRPr="003A0702">
        <w:rPr>
          <w:rFonts w:eastAsia="LiberationSerif-Bold"/>
          <w:b/>
          <w:sz w:val="28"/>
          <w:szCs w:val="28"/>
        </w:rPr>
        <w:t>Бизнес-модели и управление финансовыми экосистемами</w:t>
      </w:r>
    </w:p>
    <w:p w14:paraId="60173003" w14:textId="59ABF852" w:rsidR="00892EBC" w:rsidRPr="003A0702" w:rsidRDefault="003A0702" w:rsidP="003A0702">
      <w:pPr>
        <w:jc w:val="both"/>
        <w:rPr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lastRenderedPageBreak/>
        <w:t xml:space="preserve">Типология экосистем 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 w:rsidRPr="003A0702">
        <w:rPr>
          <w:rFonts w:eastAsia="LiberationSerif-Bold"/>
          <w:sz w:val="28"/>
          <w:szCs w:val="28"/>
        </w:rPr>
        <w:t xml:space="preserve"> (открытые и закрыты,</w:t>
      </w:r>
      <w:r>
        <w:rPr>
          <w:rFonts w:eastAsia="LiberationSerif-Bold"/>
          <w:sz w:val="28"/>
          <w:szCs w:val="28"/>
        </w:rPr>
        <w:t xml:space="preserve"> </w:t>
      </w:r>
      <w:r w:rsidRPr="003A0702">
        <w:rPr>
          <w:rFonts w:eastAsia="LiberationSerif-Bold"/>
          <w:sz w:val="28"/>
          <w:szCs w:val="28"/>
        </w:rPr>
        <w:t xml:space="preserve">вертикальные и горизонтальные, интегрированные и партнерские). Модели построения экосистем в российской практике: банк-лидер, </w:t>
      </w:r>
      <w:proofErr w:type="spellStart"/>
      <w:r w:rsidRPr="003A0702">
        <w:rPr>
          <w:rFonts w:eastAsia="LiberationSerif-Bold"/>
          <w:sz w:val="28"/>
          <w:szCs w:val="28"/>
        </w:rPr>
        <w:t>финтех</w:t>
      </w:r>
      <w:proofErr w:type="spellEnd"/>
      <w:r w:rsidRPr="003A0702">
        <w:rPr>
          <w:rFonts w:eastAsia="LiberationSerif-Bold"/>
          <w:sz w:val="28"/>
          <w:szCs w:val="28"/>
        </w:rPr>
        <w:t xml:space="preserve">-лидер с банком, партнерская модель; особенности их применения. </w:t>
      </w:r>
      <w:proofErr w:type="spellStart"/>
      <w:r w:rsidRPr="003A0702">
        <w:rPr>
          <w:rFonts w:eastAsia="LiberationSerif-Bold"/>
          <w:sz w:val="28"/>
          <w:szCs w:val="28"/>
        </w:rPr>
        <w:t>Маркетплейс</w:t>
      </w:r>
      <w:proofErr w:type="spellEnd"/>
      <w:r w:rsidRPr="003A0702">
        <w:rPr>
          <w:rFonts w:eastAsia="LiberationSerif-Bold"/>
          <w:sz w:val="28"/>
          <w:szCs w:val="28"/>
        </w:rPr>
        <w:t xml:space="preserve"> как механизм цифровой дистрибуции финансовых продуктов и услуг в электронной торговле. Участники платформы и распределение ролей: потребители, поставщики, оператор платформы, инфраструктурные провайдеры. Контрактная и операционная архитектура взаимодействия участников (распределение ответственности, уровни сервиса, модели разделения доходов). Управление платформой. Метрики эффективности</w:t>
      </w:r>
      <w:r w:rsidRPr="003A0702">
        <w:rPr>
          <w:rFonts w:ascii="LiberationSerif" w:eastAsia="LiberationSerif-Bold" w:hAnsi="LiberationSerif" w:cs="LiberationSerif"/>
          <w:sz w:val="28"/>
          <w:szCs w:val="28"/>
        </w:rPr>
        <w:t>.</w:t>
      </w:r>
    </w:p>
    <w:p w14:paraId="297D89E0" w14:textId="77777777" w:rsidR="00EC0C70" w:rsidRDefault="00EC0C70" w:rsidP="00A627D0">
      <w:pPr>
        <w:ind w:right="17"/>
        <w:jc w:val="both"/>
      </w:pPr>
    </w:p>
    <w:p w14:paraId="48719BDC" w14:textId="77777777" w:rsidR="003A0702" w:rsidRPr="003A0702" w:rsidRDefault="002C11A9" w:rsidP="003A0702">
      <w:pPr>
        <w:rPr>
          <w:rFonts w:eastAsia="LiberationSerif-Bold"/>
          <w:b/>
          <w:sz w:val="28"/>
          <w:szCs w:val="28"/>
        </w:rPr>
      </w:pPr>
      <w:r w:rsidRPr="00472515">
        <w:rPr>
          <w:b/>
          <w:sz w:val="28"/>
          <w:szCs w:val="28"/>
        </w:rPr>
        <w:t xml:space="preserve">Тема 3. </w:t>
      </w:r>
      <w:r w:rsidR="003A0702" w:rsidRPr="003A0702">
        <w:rPr>
          <w:rFonts w:eastAsia="LiberationSerif-Bold"/>
          <w:b/>
          <w:sz w:val="28"/>
          <w:szCs w:val="28"/>
        </w:rPr>
        <w:t>Данные, искусственный интеллект и технологическая архитектура</w:t>
      </w:r>
    </w:p>
    <w:p w14:paraId="315DC520" w14:textId="497528B4" w:rsidR="002C11A9" w:rsidRPr="003A0702" w:rsidRDefault="003A0702" w:rsidP="003A0702">
      <w:pPr>
        <w:rPr>
          <w:b/>
          <w:sz w:val="28"/>
          <w:szCs w:val="28"/>
        </w:rPr>
      </w:pPr>
      <w:r w:rsidRPr="003A0702">
        <w:rPr>
          <w:rFonts w:eastAsia="LiberationSerif-Bold"/>
          <w:b/>
          <w:sz w:val="28"/>
          <w:szCs w:val="28"/>
        </w:rPr>
        <w:t>платформ финансового рынка</w:t>
      </w:r>
    </w:p>
    <w:p w14:paraId="6C46F250" w14:textId="77777777" w:rsidR="003A0702" w:rsidRP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Клиентский контур и продуктовый дизайн (</w:t>
      </w:r>
      <w:proofErr w:type="spellStart"/>
      <w:r w:rsidRPr="003A0702">
        <w:rPr>
          <w:rFonts w:eastAsia="Calibri"/>
          <w:sz w:val="28"/>
          <w:szCs w:val="28"/>
        </w:rPr>
        <w:t>омниканальность</w:t>
      </w:r>
      <w:proofErr w:type="spellEnd"/>
      <w:r w:rsidRPr="003A0702">
        <w:rPr>
          <w:rFonts w:eastAsia="Calibri"/>
          <w:sz w:val="28"/>
          <w:szCs w:val="28"/>
        </w:rPr>
        <w:t>, единый</w:t>
      </w:r>
    </w:p>
    <w:p w14:paraId="4805BC35" w14:textId="5453D04B" w:rsidR="003A0702" w:rsidRP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клиентский путь, лояльность и удержание, управление опытом, продуктовые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>инновации и др.). Данные как стратегический актив платформы: источники,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>качество и управление данными, согласия на обработку, переносимость данных.</w:t>
      </w:r>
    </w:p>
    <w:p w14:paraId="358AD93B" w14:textId="528669EA" w:rsidR="003A0702" w:rsidRDefault="003A0702" w:rsidP="003A0702">
      <w:pPr>
        <w:jc w:val="both"/>
        <w:rPr>
          <w:rFonts w:eastAsia="Calibri"/>
          <w:sz w:val="28"/>
          <w:szCs w:val="28"/>
        </w:rPr>
      </w:pPr>
      <w:r w:rsidRPr="003A0702">
        <w:rPr>
          <w:rFonts w:eastAsia="Calibri"/>
          <w:sz w:val="28"/>
          <w:szCs w:val="28"/>
        </w:rPr>
        <w:t>Применение аналитики и искусственного интеллекта в экосистемах и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маркетплейсах</w:t>
      </w:r>
      <w:proofErr w:type="spellEnd"/>
      <w:r w:rsidRPr="003A0702">
        <w:rPr>
          <w:rFonts w:eastAsia="Calibri"/>
          <w:sz w:val="28"/>
          <w:szCs w:val="28"/>
        </w:rPr>
        <w:t xml:space="preserve"> (рекомендательные системы, </w:t>
      </w:r>
      <w:proofErr w:type="spellStart"/>
      <w:r w:rsidRPr="003A0702">
        <w:rPr>
          <w:rFonts w:eastAsia="Calibri"/>
          <w:sz w:val="28"/>
          <w:szCs w:val="28"/>
        </w:rPr>
        <w:t>скоринг</w:t>
      </w:r>
      <w:proofErr w:type="spellEnd"/>
      <w:r w:rsidRPr="003A0702">
        <w:rPr>
          <w:rFonts w:eastAsia="Calibri"/>
          <w:sz w:val="28"/>
          <w:szCs w:val="28"/>
        </w:rPr>
        <w:t xml:space="preserve"> / </w:t>
      </w:r>
      <w:proofErr w:type="spellStart"/>
      <w:r w:rsidRPr="003A0702">
        <w:rPr>
          <w:rFonts w:eastAsia="Calibri"/>
          <w:sz w:val="28"/>
          <w:szCs w:val="28"/>
        </w:rPr>
        <w:t>андеррайтинг</w:t>
      </w:r>
      <w:proofErr w:type="spellEnd"/>
      <w:r w:rsidRPr="003A0702">
        <w:rPr>
          <w:rFonts w:eastAsia="Calibri"/>
          <w:sz w:val="28"/>
          <w:szCs w:val="28"/>
        </w:rPr>
        <w:t xml:space="preserve">, </w:t>
      </w:r>
      <w:proofErr w:type="spellStart"/>
      <w:r w:rsidRPr="003A0702">
        <w:rPr>
          <w:rFonts w:eastAsia="Calibri"/>
          <w:sz w:val="28"/>
          <w:szCs w:val="28"/>
        </w:rPr>
        <w:t>антифрод</w:t>
      </w:r>
      <w:proofErr w:type="spellEnd"/>
      <w:r w:rsidRPr="003A070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монитринг</w:t>
      </w:r>
      <w:proofErr w:type="spellEnd"/>
      <w:r w:rsidRPr="003A0702">
        <w:rPr>
          <w:rFonts w:eastAsia="Calibri"/>
          <w:sz w:val="28"/>
          <w:szCs w:val="28"/>
        </w:rPr>
        <w:t xml:space="preserve"> </w:t>
      </w:r>
      <w:proofErr w:type="spellStart"/>
      <w:r w:rsidRPr="003A0702">
        <w:rPr>
          <w:rFonts w:eastAsia="Calibri"/>
          <w:sz w:val="28"/>
          <w:szCs w:val="28"/>
        </w:rPr>
        <w:t>тразакций</w:t>
      </w:r>
      <w:proofErr w:type="spellEnd"/>
      <w:r w:rsidRPr="003A0702">
        <w:rPr>
          <w:rFonts w:eastAsia="Calibri"/>
          <w:sz w:val="28"/>
          <w:szCs w:val="28"/>
        </w:rPr>
        <w:t xml:space="preserve"> и др.). Жизненный цикл и управление рисками. API-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 xml:space="preserve">экономика и открытые интерфейсы. Цифровая идентификация и </w:t>
      </w:r>
      <w:proofErr w:type="spellStart"/>
      <w:r w:rsidRPr="003A0702">
        <w:rPr>
          <w:rFonts w:eastAsia="Calibri"/>
          <w:sz w:val="28"/>
          <w:szCs w:val="28"/>
        </w:rPr>
        <w:t>онбординг</w:t>
      </w:r>
      <w:proofErr w:type="spellEnd"/>
      <w:r w:rsidRPr="003A0702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r w:rsidRPr="003A0702">
        <w:rPr>
          <w:rFonts w:eastAsia="Calibri"/>
          <w:sz w:val="28"/>
          <w:szCs w:val="28"/>
        </w:rPr>
        <w:t xml:space="preserve">Платежная инфраструктура, </w:t>
      </w:r>
      <w:proofErr w:type="spellStart"/>
      <w:r w:rsidRPr="003A0702">
        <w:rPr>
          <w:rFonts w:eastAsia="Calibri"/>
          <w:sz w:val="28"/>
          <w:szCs w:val="28"/>
        </w:rPr>
        <w:t>кибербезопасность</w:t>
      </w:r>
      <w:proofErr w:type="spellEnd"/>
      <w:r w:rsidRPr="003A0702">
        <w:rPr>
          <w:rFonts w:eastAsia="Calibri"/>
          <w:sz w:val="28"/>
          <w:szCs w:val="28"/>
        </w:rPr>
        <w:t xml:space="preserve"> и операционная устойчивость</w:t>
      </w:r>
    </w:p>
    <w:p w14:paraId="463390B5" w14:textId="77777777" w:rsidR="003A0702" w:rsidRPr="003A0702" w:rsidRDefault="003A0702" w:rsidP="003A0702">
      <w:pPr>
        <w:rPr>
          <w:rFonts w:eastAsia="Calibri"/>
        </w:rPr>
      </w:pPr>
    </w:p>
    <w:p w14:paraId="74BBE972" w14:textId="008F7C97" w:rsidR="003A0702" w:rsidRPr="003A0702" w:rsidRDefault="002C11A9" w:rsidP="003A0702">
      <w:pPr>
        <w:rPr>
          <w:rFonts w:eastAsia="LiberationSerif-Bold"/>
          <w:b/>
          <w:sz w:val="28"/>
          <w:szCs w:val="28"/>
        </w:rPr>
      </w:pPr>
      <w:r w:rsidRPr="00472515">
        <w:rPr>
          <w:b/>
          <w:sz w:val="28"/>
          <w:szCs w:val="28"/>
        </w:rPr>
        <w:t>Тема 4</w:t>
      </w:r>
      <w:r w:rsidRPr="003A0702">
        <w:t xml:space="preserve">. </w:t>
      </w:r>
      <w:r w:rsidR="003A0702" w:rsidRPr="003A0702">
        <w:rPr>
          <w:rFonts w:eastAsia="LiberationSerif-Bold"/>
          <w:b/>
          <w:sz w:val="28"/>
          <w:szCs w:val="28"/>
        </w:rPr>
        <w:t xml:space="preserve">Регулирование, риски и устойчивое развитие экосистем </w:t>
      </w:r>
    </w:p>
    <w:p w14:paraId="07DDDA8D" w14:textId="13055C6F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Цели и инструменты регулирования (конкуренция, финансовая стабильность, защита прав потребителей, </w:t>
      </w:r>
      <w:proofErr w:type="spellStart"/>
      <w:r w:rsidRPr="003A0702">
        <w:rPr>
          <w:rFonts w:eastAsia="LiberationSerif-Bold"/>
          <w:sz w:val="28"/>
          <w:szCs w:val="28"/>
        </w:rPr>
        <w:t>киберустойчивость</w:t>
      </w:r>
      <w:proofErr w:type="spellEnd"/>
      <w:r w:rsidRPr="003A0702">
        <w:rPr>
          <w:rFonts w:eastAsia="LiberationSerif-Bold"/>
          <w:sz w:val="28"/>
          <w:szCs w:val="28"/>
        </w:rPr>
        <w:t xml:space="preserve">). Подходы к регулированию участия </w:t>
      </w:r>
      <w:proofErr w:type="spellStart"/>
      <w:r w:rsidRPr="003A0702">
        <w:rPr>
          <w:rFonts w:eastAsia="LiberationSerif-Bold"/>
          <w:sz w:val="28"/>
          <w:szCs w:val="28"/>
        </w:rPr>
        <w:t>бигтеха</w:t>
      </w:r>
      <w:proofErr w:type="spellEnd"/>
      <w:r w:rsidRPr="003A0702">
        <w:rPr>
          <w:rFonts w:eastAsia="LiberationSerif-Bold"/>
          <w:sz w:val="28"/>
          <w:szCs w:val="28"/>
        </w:rPr>
        <w:t xml:space="preserve"> в финансовой сфере и управлению системными / концентрационными рисками. Регулирование данных и приватности. Инфраструктурные институты доверия (цифровая идентичность, электронная подпись, реестры, рейтинговая инфраструктура, раскрытие информации и др.). Карта рисков экосистем и </w:t>
      </w:r>
      <w:proofErr w:type="spellStart"/>
      <w:r w:rsidRPr="003A0702">
        <w:rPr>
          <w:rFonts w:eastAsia="LiberationSerif-Bold"/>
          <w:sz w:val="28"/>
          <w:szCs w:val="28"/>
        </w:rPr>
        <w:t>маркетплейсов</w:t>
      </w:r>
      <w:proofErr w:type="spellEnd"/>
      <w:r w:rsidRPr="003A0702">
        <w:rPr>
          <w:rFonts w:eastAsia="LiberationSerif-Bold"/>
          <w:sz w:val="28"/>
          <w:szCs w:val="28"/>
        </w:rPr>
        <w:t xml:space="preserve"> (операционные, финансовые,</w:t>
      </w:r>
    </w:p>
    <w:p w14:paraId="40089998" w14:textId="7B80A9B5" w:rsidR="003A0702" w:rsidRPr="003A0702" w:rsidRDefault="003A0702" w:rsidP="003A0702">
      <w:pPr>
        <w:jc w:val="both"/>
        <w:rPr>
          <w:rFonts w:eastAsia="LiberationSerif-Bold"/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 xml:space="preserve">правовые, </w:t>
      </w:r>
      <w:proofErr w:type="spellStart"/>
      <w:r w:rsidRPr="003A0702">
        <w:rPr>
          <w:rFonts w:eastAsia="LiberationSerif-Bold"/>
          <w:sz w:val="28"/>
          <w:szCs w:val="28"/>
        </w:rPr>
        <w:t>репутационные</w:t>
      </w:r>
      <w:proofErr w:type="spellEnd"/>
      <w:r w:rsidRPr="003A0702">
        <w:rPr>
          <w:rFonts w:eastAsia="LiberationSerif-Bold"/>
          <w:sz w:val="28"/>
          <w:szCs w:val="28"/>
        </w:rPr>
        <w:t xml:space="preserve">, технологические, суверенные, </w:t>
      </w:r>
      <w:proofErr w:type="spellStart"/>
      <w:r w:rsidRPr="003A0702">
        <w:rPr>
          <w:rFonts w:eastAsia="LiberationSerif-Bold"/>
          <w:sz w:val="28"/>
          <w:szCs w:val="28"/>
        </w:rPr>
        <w:t>юрисдикционные</w:t>
      </w:r>
      <w:proofErr w:type="spellEnd"/>
      <w:r w:rsidRPr="003A0702">
        <w:rPr>
          <w:rFonts w:eastAsia="LiberationSerif-Bold"/>
          <w:sz w:val="28"/>
          <w:szCs w:val="28"/>
        </w:rPr>
        <w:t xml:space="preserve">). Потребительские риски и </w:t>
      </w:r>
      <w:proofErr w:type="spellStart"/>
      <w:r w:rsidRPr="003A0702">
        <w:rPr>
          <w:rFonts w:eastAsia="LiberationSerif-Bold"/>
          <w:sz w:val="28"/>
          <w:szCs w:val="28"/>
        </w:rPr>
        <w:t>мисселинг</w:t>
      </w:r>
      <w:proofErr w:type="spellEnd"/>
      <w:r w:rsidRPr="003A0702">
        <w:rPr>
          <w:rFonts w:eastAsia="LiberationSerif-Bold"/>
          <w:sz w:val="28"/>
          <w:szCs w:val="28"/>
        </w:rPr>
        <w:t xml:space="preserve"> в платформенной среде. Программы лояльности и «внутренняя валюта» как источник обязательств и поведенческих эффектов. Ценность экосистемы финансового рынка. Подходы к оценке</w:t>
      </w:r>
    </w:p>
    <w:p w14:paraId="1FB10735" w14:textId="24F93A41" w:rsidR="00892EBC" w:rsidRPr="003A0702" w:rsidRDefault="003A0702" w:rsidP="003A0702">
      <w:pPr>
        <w:jc w:val="both"/>
        <w:rPr>
          <w:sz w:val="28"/>
          <w:szCs w:val="28"/>
        </w:rPr>
      </w:pPr>
      <w:r w:rsidRPr="003A0702">
        <w:rPr>
          <w:rFonts w:eastAsia="LiberationSerif-Bold"/>
          <w:sz w:val="28"/>
          <w:szCs w:val="28"/>
        </w:rPr>
        <w:t>ценности и устойчивости экосистемы. Траектории развития.</w:t>
      </w:r>
    </w:p>
    <w:p w14:paraId="44E4AC20" w14:textId="77777777" w:rsidR="00135633" w:rsidRPr="003A0702" w:rsidRDefault="00135633" w:rsidP="0094024B">
      <w:pPr>
        <w:pStyle w:val="a3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51256B3E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4EC26F43" w14:textId="425053E4" w:rsidR="00892EBC" w:rsidRDefault="00A06797" w:rsidP="00A06797">
      <w:pPr>
        <w:pStyle w:val="a3"/>
        <w:tabs>
          <w:tab w:val="left" w:pos="0"/>
        </w:tabs>
        <w:spacing w:before="101"/>
        <w:ind w:right="15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2EBC"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A06797" w:rsidRPr="00333CDA" w14:paraId="7031927D" w14:textId="77777777" w:rsidTr="00DE064E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ADB2AC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AC76E9" w14:textId="77777777" w:rsidR="00A06797" w:rsidRPr="00403D05" w:rsidRDefault="00A06797" w:rsidP="00DE064E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50BB9" w14:textId="47B8ECA6" w:rsidR="00A06797" w:rsidRPr="00E46469" w:rsidRDefault="00A06797" w:rsidP="00A06797">
            <w:pPr>
              <w:adjustRightInd w:val="0"/>
              <w:jc w:val="center"/>
              <w:rPr>
                <w:rStyle w:val="FontStyle694"/>
                <w:color w:val="000000"/>
              </w:rPr>
            </w:pPr>
            <w:r>
              <w:rPr>
                <w:rStyle w:val="FontStyle694"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EFC3A7" w14:textId="77777777" w:rsidR="00A06797" w:rsidRPr="00333CDA" w:rsidRDefault="00A06797" w:rsidP="00DE064E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A06797" w:rsidRPr="00333CDA" w14:paraId="2065A90F" w14:textId="77777777" w:rsidTr="00DE064E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CDC7C9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7645F5" w14:textId="77777777" w:rsidR="00A06797" w:rsidRPr="00403D05" w:rsidRDefault="00A06797" w:rsidP="00DE064E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669CF9" w14:textId="77777777" w:rsidR="00A06797" w:rsidRPr="00403D05" w:rsidRDefault="00A06797" w:rsidP="00DE064E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D58C" w14:textId="77777777" w:rsidR="00A06797" w:rsidRPr="00403D05" w:rsidRDefault="00A06797" w:rsidP="00DE064E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2D3493" w14:textId="77777777" w:rsidR="00A06797" w:rsidRPr="00333CDA" w:rsidRDefault="00A06797" w:rsidP="00DE064E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6C7A3" w14:textId="77777777" w:rsidR="00A06797" w:rsidRPr="00333CDA" w:rsidRDefault="00A06797" w:rsidP="00DE064E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A06797" w:rsidRPr="00403D05" w14:paraId="1C8F3B29" w14:textId="77777777" w:rsidTr="00DE064E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36D34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4C0B" w14:textId="77777777" w:rsidR="00A06797" w:rsidRPr="00403D05" w:rsidRDefault="00A06797" w:rsidP="00DE064E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080E" w14:textId="77777777" w:rsidR="00A06797" w:rsidRPr="00403D05" w:rsidRDefault="00A06797" w:rsidP="00DE064E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4D48F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B32C4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F74141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1FFE" w14:textId="77777777" w:rsidR="00A06797" w:rsidRPr="00403D05" w:rsidRDefault="00A06797" w:rsidP="00DE064E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B2D21" w14:textId="77777777" w:rsidR="00A06797" w:rsidRPr="00403D05" w:rsidRDefault="00A06797" w:rsidP="00DE064E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A06797" w:rsidRPr="00403D05" w14:paraId="54A5BBAD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AC2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1F5C9AA8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DDD4426" w14:textId="3EA5D8E0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3B4B" w14:textId="77777777" w:rsidR="003A0702" w:rsidRPr="003A0702" w:rsidRDefault="003A0702" w:rsidP="003A0702">
            <w:pPr>
              <w:jc w:val="both"/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  <w:p w14:paraId="6C8C3EBE" w14:textId="42C69A35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FF02A" w14:textId="28CFF7A7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D5FE3" w14:textId="4C1447C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5F22" w14:textId="7214BAE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9262C1" w14:textId="0D70934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A4A" w14:textId="34949CDF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FC3F" w14:textId="4452F71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A06797" w:rsidRPr="00403D05" w14:paraId="240CE2BF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4A48C" w14:textId="77777777" w:rsidR="00A06797" w:rsidRDefault="00A06797" w:rsidP="00A06797">
            <w:pPr>
              <w:pStyle w:val="TableParagraph"/>
              <w:spacing w:before="10"/>
              <w:rPr>
                <w:sz w:val="34"/>
              </w:rPr>
            </w:pPr>
          </w:p>
          <w:p w14:paraId="3526A77E" w14:textId="35F98925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14B4" w14:textId="77777777" w:rsidR="00A06797" w:rsidRPr="003A0702" w:rsidRDefault="00A06797" w:rsidP="00A06797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14:paraId="197CD6CA" w14:textId="57F905A6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 xml:space="preserve">Бизнес-модели и управление финансовыми </w:t>
            </w:r>
          </w:p>
          <w:p w14:paraId="6548BA01" w14:textId="77777777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экосистемами</w:t>
            </w:r>
          </w:p>
          <w:p w14:paraId="26F46544" w14:textId="3FF7CA79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DA90A" w14:textId="0174C6E6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A951D" w14:textId="75E1AFB8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4104" w14:textId="4FC88DC0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61B3C" w14:textId="555E39E5" w:rsidR="00A06797" w:rsidRPr="00306FF5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F8C09" w14:textId="6E6BF2C3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1ACC" w14:textId="3E4D1362" w:rsidR="00A06797" w:rsidRPr="00403D05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43849167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791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0692DDE3" w14:textId="7594DDFD" w:rsidR="00A06797" w:rsidRPr="00403D05" w:rsidRDefault="00A06797" w:rsidP="00A06797">
            <w:pPr>
              <w:pStyle w:val="ad"/>
              <w:jc w:val="center"/>
              <w:rPr>
                <w:color w:val="000000"/>
                <w:sz w:val="22"/>
                <w:szCs w:val="22"/>
              </w:rPr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D86D" w14:textId="77777777" w:rsidR="003A0702" w:rsidRPr="003A0702" w:rsidRDefault="003A0702" w:rsidP="003A0702">
            <w:pPr>
              <w:rPr>
                <w:rFonts w:eastAsia="LiberationSerif-Bold"/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</w:p>
          <w:p w14:paraId="78B591DB" w14:textId="77777777" w:rsidR="003A0702" w:rsidRPr="003A0702" w:rsidRDefault="003A0702" w:rsidP="003A0702">
            <w:pPr>
              <w:rPr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  <w:p w14:paraId="4B56F7F3" w14:textId="44C8E903" w:rsidR="00A06797" w:rsidRPr="003A0702" w:rsidRDefault="00A06797" w:rsidP="00A06797">
            <w:pPr>
              <w:keepNext/>
              <w:adjustRightInd w:val="0"/>
              <w:ind w:right="57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2FEBD" w14:textId="2349000C" w:rsidR="00A06797" w:rsidRPr="00E5458D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9437" w14:textId="010A0A42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EFFA" w14:textId="45A9EB04" w:rsidR="00A06797" w:rsidRPr="00B41D90" w:rsidRDefault="00306FF5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8162C" w14:textId="362BD9B2" w:rsidR="00A06797" w:rsidRPr="00306FF5" w:rsidRDefault="00306FF5" w:rsidP="00306FF5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7358" w14:textId="2DED69D9" w:rsidR="00A06797" w:rsidRPr="00B41D90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DD40" w14:textId="08027C1B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A06797" w:rsidRPr="00403D05" w14:paraId="032E7D52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5555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3AF86D9B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  <w:p w14:paraId="6791A7FA" w14:textId="77777777" w:rsidR="00A06797" w:rsidRDefault="00A06797" w:rsidP="00A06797">
            <w:pPr>
              <w:pStyle w:val="TableParagraph"/>
              <w:spacing w:before="11"/>
              <w:rPr>
                <w:sz w:val="21"/>
              </w:rPr>
            </w:pPr>
          </w:p>
          <w:p w14:paraId="1938D2BF" w14:textId="59E60566" w:rsidR="00A06797" w:rsidRDefault="00A06797" w:rsidP="00A06797">
            <w:pPr>
              <w:pStyle w:val="TableParagraph"/>
              <w:rPr>
                <w:sz w:val="24"/>
              </w:rPr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9BB49" w14:textId="2A9BD85E" w:rsidR="00A06797" w:rsidRPr="003A0702" w:rsidRDefault="003A0702" w:rsidP="00A06797">
            <w:pPr>
              <w:keepNext/>
              <w:adjustRightInd w:val="0"/>
              <w:ind w:right="57"/>
              <w:rPr>
                <w:sz w:val="24"/>
                <w:szCs w:val="24"/>
              </w:rPr>
            </w:pPr>
            <w:r w:rsidRPr="003A0702">
              <w:rPr>
                <w:rFonts w:eastAsia="LiberationSerif-Bold"/>
                <w:sz w:val="24"/>
                <w:szCs w:val="24"/>
              </w:rPr>
              <w:t>Регулирование, риски и устойчивое развитие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2A774" w14:textId="0CA520A5" w:rsidR="00A06797" w:rsidRDefault="00A06797" w:rsidP="00A06797">
            <w:pPr>
              <w:pStyle w:val="Style139"/>
              <w:widowControl/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ECF01" w14:textId="67755418" w:rsidR="00A06797" w:rsidRDefault="00306FF5" w:rsidP="00A06797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263D" w14:textId="482422B2" w:rsidR="00A06797" w:rsidRDefault="00306FF5" w:rsidP="00A06797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6FD9F0" w14:textId="1CD73B15" w:rsidR="00A06797" w:rsidRDefault="00306FF5" w:rsidP="00A06797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8959E" w14:textId="69511A40" w:rsidR="00A06797" w:rsidRPr="00B41D90" w:rsidRDefault="003A0702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0A889" w14:textId="129023F8" w:rsidR="00A06797" w:rsidRDefault="00A06797" w:rsidP="00A06797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A06797" w:rsidRPr="00403D05" w14:paraId="3646DC62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E413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3F73" w14:textId="77777777" w:rsidR="00A06797" w:rsidRPr="00230850" w:rsidRDefault="00A06797" w:rsidP="00A06797">
            <w:pPr>
              <w:pStyle w:val="TableParagraph"/>
              <w:spacing w:before="1"/>
            </w:pPr>
          </w:p>
          <w:p w14:paraId="3F98920E" w14:textId="1CCC0222" w:rsidR="00A06797" w:rsidRPr="00230850" w:rsidRDefault="00A06797" w:rsidP="00A06797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052A" w14:textId="597AA6A5" w:rsidR="00A06797" w:rsidRDefault="00A06797" w:rsidP="00A06797">
            <w:pPr>
              <w:pStyle w:val="Style139"/>
              <w:widowControl/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138C" w14:textId="4292A228" w:rsidR="00A06797" w:rsidRDefault="003A0702" w:rsidP="00A06797">
            <w:pPr>
              <w:pStyle w:val="Style139"/>
              <w:widowControl/>
              <w:jc w:val="center"/>
            </w:pPr>
            <w: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9BEE" w14:textId="6DF2AFBD" w:rsidR="00A06797" w:rsidRDefault="003A0702" w:rsidP="00A06797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AFCA88" w14:textId="41601489" w:rsidR="00A06797" w:rsidRDefault="003A0702" w:rsidP="00A06797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9B1C7" w14:textId="79CE1136" w:rsidR="00A06797" w:rsidRDefault="00A06797" w:rsidP="003A0702">
            <w:pPr>
              <w:pStyle w:val="Style139"/>
              <w:widowControl/>
              <w:jc w:val="center"/>
            </w:pPr>
            <w:r>
              <w:t>7</w:t>
            </w:r>
            <w:r w:rsidR="003A0702"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8B3D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  <w:r w:rsidRPr="00230850">
              <w:t>Согласно учебному плану: контроль-</w:t>
            </w:r>
          </w:p>
          <w:p w14:paraId="5125E81F" w14:textId="2C3268B2" w:rsidR="00A06797" w:rsidRPr="00230850" w:rsidRDefault="00A06797" w:rsidP="00A06797">
            <w:pPr>
              <w:pStyle w:val="Style139"/>
              <w:widowControl/>
              <w:jc w:val="center"/>
            </w:pPr>
            <w:proofErr w:type="spellStart"/>
            <w:r w:rsidRPr="00230850">
              <w:t>ная</w:t>
            </w:r>
            <w:proofErr w:type="spellEnd"/>
            <w:r w:rsidRPr="00230850">
              <w:t xml:space="preserve"> работа</w:t>
            </w:r>
          </w:p>
        </w:tc>
      </w:tr>
      <w:tr w:rsidR="00A06797" w:rsidRPr="00403D05" w14:paraId="6BE2A5EA" w14:textId="77777777" w:rsidTr="00DE064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F42A" w14:textId="77777777" w:rsidR="00A06797" w:rsidRDefault="00A06797" w:rsidP="00A06797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C2CD" w14:textId="3374395C" w:rsidR="00A06797" w:rsidRPr="00230850" w:rsidRDefault="00A06797" w:rsidP="00A06797">
            <w:pPr>
              <w:pStyle w:val="TableParagraph"/>
              <w:spacing w:before="1"/>
            </w:pPr>
            <w:r>
              <w:rPr>
                <w:sz w:val="24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209D" w14:textId="77777777" w:rsidR="00A06797" w:rsidRDefault="00A06797" w:rsidP="00A06797">
            <w:pPr>
              <w:pStyle w:val="Style139"/>
              <w:widowControl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E27B0" w14:textId="0DA40B10" w:rsidR="00A06797" w:rsidRDefault="00306FF5" w:rsidP="00A06797">
            <w:pPr>
              <w:pStyle w:val="Style139"/>
              <w:widowControl/>
              <w:jc w:val="center"/>
            </w:pPr>
            <w: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600F" w14:textId="438552AA" w:rsidR="00A06797" w:rsidRDefault="00306FF5" w:rsidP="00A06797">
            <w:pPr>
              <w:pStyle w:val="Style139"/>
              <w:widowControl/>
              <w:jc w:val="center"/>
            </w:pPr>
            <w:r>
              <w:t>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D2E01E" w14:textId="36738169" w:rsidR="00A06797" w:rsidRDefault="00306FF5" w:rsidP="00A06797">
            <w:pPr>
              <w:pStyle w:val="Style139"/>
              <w:widowControl/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8902" w14:textId="521977E6" w:rsidR="00A06797" w:rsidRDefault="00306FF5" w:rsidP="00A06797">
            <w:pPr>
              <w:pStyle w:val="Style139"/>
              <w:widowControl/>
              <w:jc w:val="center"/>
            </w:pPr>
            <w: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EEB6" w14:textId="77777777" w:rsidR="00A06797" w:rsidRPr="00230850" w:rsidRDefault="00A06797" w:rsidP="00A06797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1EAF19D6" w14:textId="77777777" w:rsidR="00A06797" w:rsidRPr="0094024B" w:rsidRDefault="00A06797" w:rsidP="00A06797">
      <w:pPr>
        <w:pStyle w:val="a3"/>
        <w:tabs>
          <w:tab w:val="left" w:pos="0"/>
        </w:tabs>
        <w:spacing w:before="101"/>
        <w:ind w:right="159"/>
        <w:rPr>
          <w:sz w:val="28"/>
          <w:szCs w:val="28"/>
        </w:rPr>
      </w:pPr>
    </w:p>
    <w:p w14:paraId="143331A3" w14:textId="77777777" w:rsidR="00892EBC" w:rsidRDefault="00892EBC">
      <w:pPr>
        <w:pStyle w:val="a3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A627D0">
          <w:headerReference w:type="default" r:id="rId8"/>
          <w:pgSz w:w="11910" w:h="16850"/>
          <w:pgMar w:top="1060" w:right="570" w:bottom="280" w:left="1400" w:header="763" w:footer="0" w:gutter="0"/>
          <w:cols w:space="720"/>
        </w:sectPr>
      </w:pPr>
    </w:p>
    <w:p w14:paraId="673B0A6B" w14:textId="77777777" w:rsidR="00892EBC" w:rsidRDefault="00892EBC">
      <w:pPr>
        <w:pStyle w:val="a3"/>
        <w:spacing w:before="6"/>
        <w:rPr>
          <w:sz w:val="22"/>
        </w:rPr>
      </w:pPr>
    </w:p>
    <w:p w14:paraId="5F0B8FCC" w14:textId="16CCC38D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77777777" w:rsidR="00892EBC" w:rsidRPr="00073760" w:rsidRDefault="00892EBC" w:rsidP="00230850">
      <w:pPr>
        <w:pStyle w:val="a3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907F1C">
        <w:trPr>
          <w:trHeight w:val="903"/>
          <w:tblHeader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892EBC" w14:paraId="0078193D" w14:textId="77777777" w:rsidTr="00A34C91">
        <w:trPr>
          <w:trHeight w:val="4553"/>
        </w:trPr>
        <w:tc>
          <w:tcPr>
            <w:tcW w:w="1925" w:type="dxa"/>
          </w:tcPr>
          <w:p w14:paraId="2F4B72D5" w14:textId="4AAC9644" w:rsidR="00892EBC" w:rsidRPr="00472515" w:rsidRDefault="00472515" w:rsidP="008505EA">
            <w:pPr>
              <w:pStyle w:val="TableParagraph"/>
              <w:spacing w:before="188" w:line="256" w:lineRule="auto"/>
              <w:ind w:left="107" w:right="136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</w:tc>
        <w:tc>
          <w:tcPr>
            <w:tcW w:w="5714" w:type="dxa"/>
          </w:tcPr>
          <w:p w14:paraId="009582F1" w14:textId="0BD0EAE8" w:rsidR="00472515" w:rsidRPr="00472515" w:rsidRDefault="00BB1D7F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sz w:val="24"/>
                <w:szCs w:val="24"/>
              </w:rPr>
              <w:t>О</w:t>
            </w:r>
            <w:r w:rsidR="004973D0" w:rsidRPr="00472515">
              <w:rPr>
                <w:sz w:val="24"/>
                <w:szCs w:val="24"/>
              </w:rPr>
              <w:t xml:space="preserve">бзор </w:t>
            </w:r>
            <w:r w:rsidR="00472515" w:rsidRPr="00472515">
              <w:rPr>
                <w:rFonts w:eastAsia="LiberationSerif-Bold"/>
                <w:sz w:val="24"/>
                <w:szCs w:val="24"/>
              </w:rPr>
              <w:t xml:space="preserve">предпосылок формирования экосистем. Разграничение понятий: финансовая экосистема, финансовая платформа, финансовый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маркетплейс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суперапп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мультисервисность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. </w:t>
            </w:r>
          </w:p>
          <w:p w14:paraId="19F450DA" w14:textId="77777777" w:rsid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Платформенные </w:t>
            </w:r>
            <w:proofErr w:type="spellStart"/>
            <w:proofErr w:type="gramStart"/>
            <w:r w:rsidRPr="00472515">
              <w:rPr>
                <w:rFonts w:eastAsia="LiberationSerif-Bold"/>
                <w:sz w:val="24"/>
                <w:szCs w:val="24"/>
              </w:rPr>
              <w:t>конфигурации:экосистема</w:t>
            </w:r>
            <w:proofErr w:type="spellEnd"/>
            <w:proofErr w:type="gramEnd"/>
            <w:r w:rsidRPr="00472515">
              <w:rPr>
                <w:rFonts w:eastAsia="LiberationSerif-Bold"/>
                <w:sz w:val="24"/>
                <w:szCs w:val="24"/>
              </w:rPr>
              <w:t xml:space="preserve"> банка, экосистема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бигтеха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, независимый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, гибридные модели. Экосистема как форма межсекторной конвергенции</w:t>
            </w:r>
          </w:p>
          <w:p w14:paraId="523AF579" w14:textId="77777777" w:rsid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 Экономика двусторонних и многосторонних рынков. Создание и распределение стоимости на платформе. </w:t>
            </w:r>
          </w:p>
          <w:p w14:paraId="487C2AFF" w14:textId="409C9633" w:rsidR="00472515" w:rsidRPr="00472515" w:rsidRDefault="00472515" w:rsidP="00472515">
            <w:pPr>
              <w:pStyle w:val="a5"/>
              <w:numPr>
                <w:ilvl w:val="0"/>
                <w:numId w:val="22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Монетизация данных в рамках правовых ограничений. Роль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финтех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-сектора в трансформации финансовых услуг и формировании экосистем</w:t>
            </w:r>
          </w:p>
          <w:p w14:paraId="5E8A51CD" w14:textId="77777777" w:rsidR="00472515" w:rsidRPr="00472515" w:rsidRDefault="00472515" w:rsidP="00472515">
            <w:pPr>
              <w:pStyle w:val="a5"/>
              <w:ind w:left="720" w:firstLine="0"/>
              <w:jc w:val="both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маркетплейсов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>.</w:t>
            </w:r>
          </w:p>
          <w:p w14:paraId="5328766E" w14:textId="29193215" w:rsidR="00BB1D7F" w:rsidRPr="00472515" w:rsidRDefault="00BB1D7F" w:rsidP="00472515">
            <w:pPr>
              <w:pStyle w:val="TableParagraph"/>
              <w:tabs>
                <w:tab w:val="left" w:pos="452"/>
              </w:tabs>
              <w:spacing w:line="252" w:lineRule="exact"/>
              <w:ind w:right="28"/>
              <w:jc w:val="both"/>
              <w:rPr>
                <w:sz w:val="24"/>
                <w:szCs w:val="24"/>
              </w:rPr>
            </w:pPr>
          </w:p>
          <w:p w14:paraId="1E798213" w14:textId="26393F13" w:rsidR="00EC7F70" w:rsidRPr="00472515" w:rsidRDefault="00EC7F70" w:rsidP="00472515">
            <w:pPr>
              <w:pStyle w:val="TableParagraph"/>
              <w:tabs>
                <w:tab w:val="left" w:pos="452"/>
              </w:tabs>
              <w:spacing w:line="252" w:lineRule="exact"/>
              <w:ind w:left="91" w:right="2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134ADF7F" w14:textId="77777777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Интерактивная.</w:t>
            </w:r>
          </w:p>
          <w:p w14:paraId="3A6CD9F6" w14:textId="53B375D4" w:rsidR="00892EBC" w:rsidRPr="00754D9A" w:rsidRDefault="00F63CE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="00A34C91" w:rsidRPr="00A34C91">
              <w:rPr>
                <w:sz w:val="24"/>
                <w:szCs w:val="24"/>
              </w:rPr>
              <w:t>, выполнение и защита практических заданий</w:t>
            </w:r>
            <w:r w:rsidR="00892EBC" w:rsidRPr="00754D9A">
              <w:rPr>
                <w:sz w:val="24"/>
                <w:szCs w:val="24"/>
              </w:rPr>
              <w:t>.</w:t>
            </w:r>
          </w:p>
          <w:p w14:paraId="7CF28F80" w14:textId="2A49ED39" w:rsidR="00892EBC" w:rsidRPr="00754D9A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</w:p>
        </w:tc>
      </w:tr>
      <w:tr w:rsidR="00892EBC" w14:paraId="75864C28" w14:textId="77777777" w:rsidTr="00A34C91">
        <w:trPr>
          <w:trHeight w:val="2273"/>
        </w:trPr>
        <w:tc>
          <w:tcPr>
            <w:tcW w:w="1925" w:type="dxa"/>
          </w:tcPr>
          <w:p w14:paraId="5213FC7C" w14:textId="53186EC4" w:rsidR="00892EBC" w:rsidRPr="00472515" w:rsidRDefault="00472515" w:rsidP="00472515">
            <w:pPr>
              <w:pStyle w:val="TableParagraph"/>
              <w:spacing w:line="256" w:lineRule="auto"/>
              <w:ind w:left="107" w:right="148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Бизнес-модели и управление финансовыми экосистемами</w:t>
            </w:r>
          </w:p>
        </w:tc>
        <w:tc>
          <w:tcPr>
            <w:tcW w:w="5714" w:type="dxa"/>
          </w:tcPr>
          <w:p w14:paraId="7E0DF469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Типология экосистем и </w:t>
            </w:r>
            <w:proofErr w:type="spellStart"/>
            <w:r w:rsidRPr="00472515">
              <w:rPr>
                <w:rFonts w:eastAsia="LiberationSerif-Bold"/>
              </w:rPr>
              <w:t>маркетплейсов</w:t>
            </w:r>
            <w:proofErr w:type="spellEnd"/>
            <w:r w:rsidRPr="00472515">
              <w:rPr>
                <w:rFonts w:eastAsia="LiberationSerif-Bold"/>
              </w:rPr>
              <w:t xml:space="preserve"> (открытые и закрыты, вертикальные и горизонтальные, интегрированные и партнерские). </w:t>
            </w:r>
          </w:p>
          <w:p w14:paraId="2BAE060A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Модели построения экосистем в российской практике: банк-лидер, </w:t>
            </w:r>
            <w:proofErr w:type="spellStart"/>
            <w:r w:rsidRPr="00472515">
              <w:rPr>
                <w:rFonts w:eastAsia="LiberationSerif-Bold"/>
              </w:rPr>
              <w:t>финтех</w:t>
            </w:r>
            <w:proofErr w:type="spellEnd"/>
            <w:r w:rsidRPr="00472515">
              <w:rPr>
                <w:rFonts w:eastAsia="LiberationSerif-Bold"/>
              </w:rPr>
              <w:t xml:space="preserve">-лидер с банком, партнерская модель; особенности их применения. </w:t>
            </w:r>
            <w:proofErr w:type="spellStart"/>
            <w:r w:rsidRPr="00472515">
              <w:rPr>
                <w:rFonts w:eastAsia="LiberationSerif-Bold"/>
              </w:rPr>
              <w:t>Маркетплейс</w:t>
            </w:r>
            <w:proofErr w:type="spellEnd"/>
            <w:r w:rsidRPr="00472515">
              <w:rPr>
                <w:rFonts w:eastAsia="LiberationSerif-Bold"/>
              </w:rPr>
              <w:t xml:space="preserve"> как механизм цифровой дистрибуции финансовых продуктов и услуг в электронной торговле. </w:t>
            </w:r>
          </w:p>
          <w:p w14:paraId="5AC54AFB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 xml:space="preserve">Участники платформы и распределение ролей: потребители, поставщики, оператор платформы, инфраструктурные провайдеры. </w:t>
            </w:r>
          </w:p>
          <w:p w14:paraId="2909F516" w14:textId="77777777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  <w:rPr>
                <w:rFonts w:eastAsia="LiberationSerif-Bold"/>
              </w:rPr>
            </w:pPr>
            <w:r w:rsidRPr="00472515">
              <w:rPr>
                <w:rFonts w:eastAsia="LiberationSerif-Bold"/>
              </w:rPr>
              <w:t>Контрактная и операционная архитектура взаимодействия участников (распределение ответственности, уровни сервиса, модели разделения доходов).</w:t>
            </w:r>
          </w:p>
          <w:p w14:paraId="6F8E72B3" w14:textId="30E15EE1" w:rsidR="00472515" w:rsidRPr="00472515" w:rsidRDefault="00472515" w:rsidP="00472515">
            <w:pPr>
              <w:pStyle w:val="a5"/>
              <w:numPr>
                <w:ilvl w:val="0"/>
                <w:numId w:val="24"/>
              </w:numPr>
              <w:jc w:val="both"/>
            </w:pPr>
            <w:r w:rsidRPr="00472515">
              <w:rPr>
                <w:rFonts w:eastAsia="LiberationSerif-Bold"/>
              </w:rPr>
              <w:t>Управление платформой. Метрики эффективности</w:t>
            </w:r>
          </w:p>
          <w:p w14:paraId="5B5B4B37" w14:textId="36B6936E" w:rsidR="00135633" w:rsidRPr="0067556E" w:rsidRDefault="00135633" w:rsidP="00472515">
            <w:pPr>
              <w:pStyle w:val="TableParagraph"/>
              <w:tabs>
                <w:tab w:val="left" w:pos="452"/>
              </w:tabs>
              <w:spacing w:line="254" w:lineRule="exact"/>
              <w:ind w:left="451" w:right="178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58616C79" w14:textId="6CAC4F86" w:rsidR="00892EBC" w:rsidRPr="00B2716B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 w:rsidR="00A34C91" w:rsidRPr="00B2716B">
              <w:rPr>
                <w:sz w:val="24"/>
                <w:szCs w:val="24"/>
              </w:rPr>
              <w:t>.</w:t>
            </w:r>
          </w:p>
          <w:p w14:paraId="2C8B4296" w14:textId="29D89805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D643B85" w14:textId="77777777" w:rsidTr="00A34C91">
        <w:trPr>
          <w:trHeight w:val="1516"/>
        </w:trPr>
        <w:tc>
          <w:tcPr>
            <w:tcW w:w="1925" w:type="dxa"/>
          </w:tcPr>
          <w:p w14:paraId="3C24884D" w14:textId="5326F2AC" w:rsidR="00892EBC" w:rsidRPr="00754D9A" w:rsidRDefault="00472515" w:rsidP="00472515">
            <w:pPr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  <w:r>
              <w:rPr>
                <w:rFonts w:eastAsia="LiberationSerif-Bold"/>
                <w:sz w:val="24"/>
                <w:szCs w:val="24"/>
              </w:rPr>
              <w:t xml:space="preserve"> </w:t>
            </w:r>
            <w:r w:rsidRPr="00472515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</w:tc>
        <w:tc>
          <w:tcPr>
            <w:tcW w:w="5714" w:type="dxa"/>
          </w:tcPr>
          <w:p w14:paraId="105C7DA9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>Клиентский контур и продуктовый дизайн (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омниканальность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>, единый</w:t>
            </w:r>
          </w:p>
          <w:p w14:paraId="50BF69C3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клиентский путь, лояльность и удержание, управление опытом, продуктовые инновации и др.). </w:t>
            </w:r>
          </w:p>
          <w:p w14:paraId="474D8141" w14:textId="59D80EDF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>Данные как стратегический актив платформы: источники, качество и управление данными, согласия на обработку, переносимость данных.</w:t>
            </w:r>
          </w:p>
          <w:p w14:paraId="00D57DD5" w14:textId="77777777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Применение аналитики и искусственного интеллекта в экосистемах и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маркетплейсах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(рекомендательные системы,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скоринг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/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андеррайтинг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lastRenderedPageBreak/>
              <w:t>антифрод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монитринг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тразакций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и др.). </w:t>
            </w:r>
          </w:p>
          <w:p w14:paraId="036471AF" w14:textId="54C7675F" w:rsidR="00472515" w:rsidRPr="00472515" w:rsidRDefault="00472515" w:rsidP="00472515">
            <w:pPr>
              <w:pStyle w:val="a5"/>
              <w:numPr>
                <w:ilvl w:val="0"/>
                <w:numId w:val="25"/>
              </w:numPr>
              <w:jc w:val="both"/>
              <w:rPr>
                <w:rFonts w:eastAsia="Calibri"/>
                <w:sz w:val="28"/>
                <w:szCs w:val="28"/>
              </w:rPr>
            </w:pPr>
            <w:r w:rsidRPr="00472515">
              <w:rPr>
                <w:rFonts w:eastAsia="Calibri"/>
                <w:sz w:val="28"/>
                <w:szCs w:val="28"/>
              </w:rPr>
              <w:t xml:space="preserve">Жизненный цикл и управление рисками. API- экономика и открытые интерфейсы. Цифровая идентификация и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онбординг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. Платежная инфраструктура, </w:t>
            </w:r>
            <w:proofErr w:type="spellStart"/>
            <w:r w:rsidRPr="00472515">
              <w:rPr>
                <w:rFonts w:eastAsia="Calibri"/>
                <w:sz w:val="28"/>
                <w:szCs w:val="28"/>
              </w:rPr>
              <w:t>кибербезопасность</w:t>
            </w:r>
            <w:proofErr w:type="spellEnd"/>
            <w:r w:rsidRPr="00472515">
              <w:rPr>
                <w:rFonts w:eastAsia="Calibri"/>
                <w:sz w:val="28"/>
                <w:szCs w:val="28"/>
              </w:rPr>
              <w:t xml:space="preserve"> и операционная устойчивость</w:t>
            </w:r>
          </w:p>
          <w:p w14:paraId="4905D170" w14:textId="765D7CE1" w:rsidR="00534E82" w:rsidRPr="00754D9A" w:rsidRDefault="00534E82" w:rsidP="00472515">
            <w:pPr>
              <w:pStyle w:val="TableParagraph"/>
              <w:tabs>
                <w:tab w:val="left" w:pos="327"/>
              </w:tabs>
              <w:spacing w:before="2" w:line="252" w:lineRule="exact"/>
              <w:ind w:left="327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68B857C4" w14:textId="2138D2D7" w:rsidR="00892EBC" w:rsidRPr="00A34C91" w:rsidRDefault="00892EBC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lastRenderedPageBreak/>
              <w:t>Интерактивная</w:t>
            </w:r>
            <w:r w:rsidR="00A34C91">
              <w:rPr>
                <w:sz w:val="24"/>
                <w:szCs w:val="24"/>
              </w:rPr>
              <w:t>.</w:t>
            </w:r>
          </w:p>
          <w:p w14:paraId="030BF936" w14:textId="3997CED6" w:rsidR="00892EBC" w:rsidRPr="00754D9A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 w:rsidRPr="00A34C91">
              <w:rPr>
                <w:sz w:val="24"/>
                <w:szCs w:val="24"/>
              </w:rPr>
              <w:t>, выполнение и защита практических заданий</w:t>
            </w:r>
          </w:p>
        </w:tc>
      </w:tr>
      <w:tr w:rsidR="00892EBC" w14:paraId="7FDAF0AD" w14:textId="77777777" w:rsidTr="00A34C91">
        <w:trPr>
          <w:trHeight w:val="1264"/>
        </w:trPr>
        <w:tc>
          <w:tcPr>
            <w:tcW w:w="1925" w:type="dxa"/>
          </w:tcPr>
          <w:p w14:paraId="4FFD7364" w14:textId="0A388DF6" w:rsidR="00892EBC" w:rsidRPr="00472515" w:rsidRDefault="00472515" w:rsidP="008505EA">
            <w:pPr>
              <w:pStyle w:val="TableParagraph"/>
              <w:spacing w:line="256" w:lineRule="auto"/>
              <w:ind w:left="107" w:right="313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Регулирование, риски и устойчивое развитие экосистем</w:t>
            </w:r>
          </w:p>
        </w:tc>
        <w:tc>
          <w:tcPr>
            <w:tcW w:w="5714" w:type="dxa"/>
          </w:tcPr>
          <w:p w14:paraId="1F29A2DE" w14:textId="77777777" w:rsidR="00472515" w:rsidRPr="00472515" w:rsidRDefault="00032FFD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sz w:val="24"/>
                <w:szCs w:val="24"/>
              </w:rPr>
              <w:t>.</w:t>
            </w:r>
            <w:r w:rsidR="00472515" w:rsidRPr="00472515">
              <w:rPr>
                <w:rFonts w:eastAsia="LiberationSerif-Bold"/>
                <w:sz w:val="24"/>
                <w:szCs w:val="24"/>
              </w:rPr>
              <w:t xml:space="preserve"> Цели и инструменты регулирования (конкуренция, финансовая стабильность, защита прав потребителей, </w:t>
            </w:r>
            <w:proofErr w:type="spellStart"/>
            <w:r w:rsidR="00472515" w:rsidRPr="00472515">
              <w:rPr>
                <w:rFonts w:eastAsia="LiberationSerif-Bold"/>
                <w:sz w:val="24"/>
                <w:szCs w:val="24"/>
              </w:rPr>
              <w:t>киберустойчивость</w:t>
            </w:r>
            <w:proofErr w:type="spellEnd"/>
            <w:r w:rsidR="00472515" w:rsidRPr="00472515">
              <w:rPr>
                <w:rFonts w:eastAsia="LiberationSerif-Bold"/>
                <w:sz w:val="24"/>
                <w:szCs w:val="24"/>
              </w:rPr>
              <w:t xml:space="preserve">). </w:t>
            </w:r>
          </w:p>
          <w:p w14:paraId="06DDE633" w14:textId="77777777" w:rsidR="00472515" w:rsidRPr="00472515" w:rsidRDefault="00472515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Подходы к регулированию участия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бигтеха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в финансовой сфере и управлению системными / концентрационными рисками. Регулирование данных и приватности. </w:t>
            </w:r>
          </w:p>
          <w:p w14:paraId="690D8B2B" w14:textId="77777777" w:rsidR="00472515" w:rsidRPr="00472515" w:rsidRDefault="00472515" w:rsidP="00472515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Инфраструктурные институты доверия (цифровая идентичность, электронная подпись, реестры, рейтинговая инфраструктура, раскрытие информации и др.). </w:t>
            </w:r>
          </w:p>
          <w:p w14:paraId="5CAA47DA" w14:textId="77777777" w:rsidR="00472515" w:rsidRPr="00472515" w:rsidRDefault="00472515" w:rsidP="005323D9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Карта рисков экосистем 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маркетплейсов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(операционные, </w:t>
            </w:r>
            <w:proofErr w:type="spellStart"/>
            <w:proofErr w:type="gramStart"/>
            <w:r w:rsidRPr="00472515">
              <w:rPr>
                <w:rFonts w:eastAsia="LiberationSerif-Bold"/>
                <w:sz w:val="24"/>
                <w:szCs w:val="24"/>
              </w:rPr>
              <w:t>финансовые,правовые</w:t>
            </w:r>
            <w:proofErr w:type="spellEnd"/>
            <w:proofErr w:type="gramEnd"/>
            <w:r w:rsidRPr="00472515">
              <w:rPr>
                <w:rFonts w:eastAsia="LiberationSerif-Bold"/>
                <w:sz w:val="24"/>
                <w:szCs w:val="24"/>
              </w:rPr>
              <w:t xml:space="preserve">,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репутационные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, технологические, суверенные,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юрисдикционные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). Потребительские риски и </w:t>
            </w:r>
            <w:proofErr w:type="spellStart"/>
            <w:r w:rsidRPr="00472515">
              <w:rPr>
                <w:rFonts w:eastAsia="LiberationSerif-Bold"/>
                <w:sz w:val="24"/>
                <w:szCs w:val="24"/>
              </w:rPr>
              <w:t>мисселинг</w:t>
            </w:r>
            <w:proofErr w:type="spellEnd"/>
            <w:r w:rsidRPr="00472515">
              <w:rPr>
                <w:rFonts w:eastAsia="LiberationSerif-Bold"/>
                <w:sz w:val="24"/>
                <w:szCs w:val="24"/>
              </w:rPr>
              <w:t xml:space="preserve"> в платформенной среде. </w:t>
            </w:r>
          </w:p>
          <w:p w14:paraId="521AF4B6" w14:textId="53256541" w:rsidR="00472515" w:rsidRPr="00472515" w:rsidRDefault="00472515" w:rsidP="005323D9">
            <w:pPr>
              <w:pStyle w:val="a5"/>
              <w:numPr>
                <w:ilvl w:val="0"/>
                <w:numId w:val="26"/>
              </w:numPr>
              <w:jc w:val="both"/>
              <w:rPr>
                <w:rFonts w:eastAsia="LiberationSerif-Bold"/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 xml:space="preserve">Программы лояльности и «внутренняя валюта» как источник обязательств и поведенческих эффектов. Ценность экосистемы финансового рынка. </w:t>
            </w:r>
          </w:p>
          <w:p w14:paraId="623B7B78" w14:textId="4308E3E6" w:rsidR="00472515" w:rsidRPr="00472515" w:rsidRDefault="00472515" w:rsidP="005323D9">
            <w:pPr>
              <w:pStyle w:val="a5"/>
              <w:numPr>
                <w:ilvl w:val="0"/>
                <w:numId w:val="26"/>
              </w:numPr>
              <w:jc w:val="both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Подходы к оценке ценности и устойчивости экосистемы. Траектории развития.</w:t>
            </w:r>
          </w:p>
          <w:p w14:paraId="1EFC9392" w14:textId="77777777" w:rsidR="00472515" w:rsidRPr="00472515" w:rsidRDefault="00472515" w:rsidP="00472515">
            <w:pPr>
              <w:pStyle w:val="a3"/>
              <w:tabs>
                <w:tab w:val="left" w:pos="0"/>
              </w:tabs>
              <w:ind w:right="511"/>
              <w:jc w:val="both"/>
              <w:rPr>
                <w:sz w:val="24"/>
                <w:szCs w:val="24"/>
              </w:rPr>
            </w:pPr>
          </w:p>
          <w:p w14:paraId="6A194772" w14:textId="5ED89EE5" w:rsidR="00A34C91" w:rsidRPr="00472515" w:rsidRDefault="00A34C91" w:rsidP="00472515">
            <w:pPr>
              <w:pStyle w:val="TableParagraph"/>
              <w:tabs>
                <w:tab w:val="left" w:pos="452"/>
              </w:tabs>
              <w:spacing w:before="1" w:line="253" w:lineRule="exact"/>
              <w:ind w:right="169"/>
              <w:jc w:val="both"/>
              <w:rPr>
                <w:sz w:val="24"/>
                <w:szCs w:val="24"/>
              </w:rPr>
            </w:pPr>
          </w:p>
        </w:tc>
        <w:tc>
          <w:tcPr>
            <w:tcW w:w="2111" w:type="dxa"/>
          </w:tcPr>
          <w:p w14:paraId="32D2FA97" w14:textId="77777777" w:rsidR="00A34C91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Интерактивная</w:t>
            </w:r>
            <w:r>
              <w:rPr>
                <w:sz w:val="24"/>
                <w:szCs w:val="24"/>
              </w:rPr>
              <w:t>.</w:t>
            </w:r>
          </w:p>
          <w:p w14:paraId="5C45E123" w14:textId="1F06323A" w:rsidR="00892EBC" w:rsidRPr="00A34C91" w:rsidRDefault="00A34C91" w:rsidP="00A34C91">
            <w:pPr>
              <w:pStyle w:val="TableParagraph"/>
              <w:spacing w:before="203"/>
              <w:ind w:left="108"/>
              <w:rPr>
                <w:sz w:val="24"/>
                <w:szCs w:val="24"/>
              </w:rPr>
            </w:pPr>
            <w:r w:rsidRPr="00A34C91">
              <w:rPr>
                <w:sz w:val="24"/>
                <w:szCs w:val="24"/>
              </w:rPr>
              <w:t xml:space="preserve">Дискуссия, выполнение и защита практических </w:t>
            </w:r>
            <w:r w:rsidR="00472515" w:rsidRPr="00472515">
              <w:rPr>
                <w:sz w:val="24"/>
                <w:szCs w:val="24"/>
              </w:rPr>
              <w:t xml:space="preserve">: </w:t>
            </w:r>
            <w:r w:rsidRPr="00A34C91">
              <w:rPr>
                <w:sz w:val="24"/>
                <w:szCs w:val="24"/>
              </w:rPr>
              <w:t>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7777777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" w:name="_Toc26540370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"/>
    </w:p>
    <w:p w14:paraId="223DC0C7" w14:textId="77777777" w:rsidR="00754D9A" w:rsidRPr="00C6682C" w:rsidRDefault="00754D9A" w:rsidP="00754D9A">
      <w:pPr>
        <w:pStyle w:val="2"/>
        <w:spacing w:before="0"/>
        <w:ind w:left="0" w:right="511" w:firstLine="0"/>
        <w:rPr>
          <w:rFonts w:ascii="Times New Roman" w:eastAsia="MS Mincho" w:hAnsi="Times New Roman"/>
          <w:bCs w:val="0"/>
          <w:kern w:val="32"/>
          <w:lang w:eastAsia="ja-JP"/>
        </w:rPr>
      </w:pPr>
      <w:bookmarkStart w:id="2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3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3F785A">
        <w:trPr>
          <w:trHeight w:val="827"/>
          <w:tblHeader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B763A" w:rsidRPr="003619EC" w14:paraId="2A55CE41" w14:textId="77777777" w:rsidTr="00754D9A">
        <w:trPr>
          <w:trHeight w:val="3794"/>
        </w:trPr>
        <w:tc>
          <w:tcPr>
            <w:tcW w:w="2268" w:type="dxa"/>
          </w:tcPr>
          <w:p w14:paraId="6CA7D7B9" w14:textId="0FB6B2D7" w:rsidR="000B763A" w:rsidRPr="00754D9A" w:rsidRDefault="000B763A" w:rsidP="000B763A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Платформенная экономика и финансовые рынки</w:t>
            </w:r>
          </w:p>
        </w:tc>
        <w:tc>
          <w:tcPr>
            <w:tcW w:w="4706" w:type="dxa"/>
          </w:tcPr>
          <w:p w14:paraId="5CC2B3B7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ind w:left="287" w:right="360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Основные факторы обеспечения эффективности управления финансами на основе внедрения SAP S/4 HANA;</w:t>
            </w:r>
          </w:p>
          <w:p w14:paraId="3C2425C2" w14:textId="2B6EE08A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Особенности ведения бухгалтерского и налогового учета в модуле Финансы</w:t>
            </w:r>
            <w:r w:rsidRPr="00F064A3">
              <w:rPr>
                <w:sz w:val="24"/>
                <w:szCs w:val="24"/>
              </w:rPr>
              <w:t xml:space="preserve"> </w:t>
            </w:r>
            <w:r w:rsidRPr="009C5068">
              <w:rPr>
                <w:sz w:val="24"/>
                <w:szCs w:val="24"/>
              </w:rPr>
              <w:t>SAP S/4 HANA;</w:t>
            </w:r>
          </w:p>
          <w:p w14:paraId="05C5DB5C" w14:textId="121D327F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Технологии интеллектуального анализа данных (</w:t>
            </w:r>
            <w:proofErr w:type="spellStart"/>
            <w:r w:rsidRPr="009C5068">
              <w:rPr>
                <w:sz w:val="24"/>
                <w:szCs w:val="24"/>
              </w:rPr>
              <w:t>Data</w:t>
            </w:r>
            <w:proofErr w:type="spellEnd"/>
            <w:r w:rsidRPr="009C5068">
              <w:rPr>
                <w:sz w:val="24"/>
                <w:szCs w:val="24"/>
              </w:rPr>
              <w:t xml:space="preserve"> </w:t>
            </w:r>
            <w:proofErr w:type="spellStart"/>
            <w:r w:rsidRPr="009C5068">
              <w:rPr>
                <w:sz w:val="24"/>
                <w:szCs w:val="24"/>
              </w:rPr>
              <w:t>Mining</w:t>
            </w:r>
            <w:proofErr w:type="spellEnd"/>
            <w:r w:rsidRPr="009C5068">
              <w:rPr>
                <w:sz w:val="24"/>
                <w:szCs w:val="24"/>
              </w:rPr>
              <w:t xml:space="preserve">) и машинного обучения для управления финансами в </w:t>
            </w:r>
            <w:r>
              <w:rPr>
                <w:sz w:val="24"/>
                <w:szCs w:val="24"/>
              </w:rPr>
              <w:t xml:space="preserve">ИТ-системах компании </w:t>
            </w:r>
            <w:r w:rsidRPr="008505EA">
              <w:rPr>
                <w:sz w:val="24"/>
                <w:szCs w:val="24"/>
              </w:rPr>
              <w:t>SAP SE</w:t>
            </w:r>
            <w:r w:rsidRPr="009C5068">
              <w:rPr>
                <w:sz w:val="24"/>
                <w:szCs w:val="24"/>
              </w:rPr>
              <w:t>;</w:t>
            </w:r>
          </w:p>
          <w:p w14:paraId="642CB1FB" w14:textId="7A614ACF" w:rsidR="000B763A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Инструменты моделирования и оптимизации бизнес-процессов, которые основаны на интеллектуальных ИТ</w:t>
            </w:r>
            <w:r>
              <w:rPr>
                <w:sz w:val="24"/>
                <w:szCs w:val="24"/>
              </w:rPr>
              <w:t>-</w:t>
            </w:r>
            <w:r w:rsidRPr="009C5068">
              <w:rPr>
                <w:sz w:val="24"/>
                <w:szCs w:val="24"/>
              </w:rPr>
              <w:t>сервисах</w:t>
            </w:r>
            <w:r>
              <w:t xml:space="preserve"> </w:t>
            </w:r>
            <w:r w:rsidRPr="00F064A3">
              <w:rPr>
                <w:sz w:val="24"/>
                <w:szCs w:val="24"/>
              </w:rPr>
              <w:t>компании SAP SE</w:t>
            </w:r>
            <w:r w:rsidRPr="009C5068">
              <w:rPr>
                <w:sz w:val="24"/>
                <w:szCs w:val="24"/>
              </w:rPr>
              <w:t xml:space="preserve">. </w:t>
            </w:r>
          </w:p>
          <w:p w14:paraId="3CAF6FB0" w14:textId="127D18CA" w:rsidR="000B763A" w:rsidRPr="009C5068" w:rsidRDefault="000B763A" w:rsidP="000B763A">
            <w:pPr>
              <w:pStyle w:val="TableParagraph"/>
              <w:ind w:left="40" w:right="36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подходы к определению функционала модуля Финансы SAP S/4 HANA с целью организации финансового анализа и планирования предприятия. </w:t>
            </w:r>
          </w:p>
        </w:tc>
        <w:tc>
          <w:tcPr>
            <w:tcW w:w="2665" w:type="dxa"/>
          </w:tcPr>
          <w:p w14:paraId="315C96AB" w14:textId="77777777" w:rsidR="000B763A" w:rsidRPr="00754D9A" w:rsidRDefault="000B763A" w:rsidP="000B763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480CEEE5" w14:textId="77777777" w:rsidR="000B763A" w:rsidRPr="00754D9A" w:rsidRDefault="000B763A" w:rsidP="000B763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333599B0" w14:textId="77777777" w:rsidR="000B763A" w:rsidRPr="00754D9A" w:rsidRDefault="000B763A" w:rsidP="000B763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0B763A" w:rsidRPr="003619EC" w14:paraId="1BE12CB9" w14:textId="77777777" w:rsidTr="00754D9A">
        <w:trPr>
          <w:trHeight w:val="2640"/>
        </w:trPr>
        <w:tc>
          <w:tcPr>
            <w:tcW w:w="2268" w:type="dxa"/>
          </w:tcPr>
          <w:p w14:paraId="38D65ADF" w14:textId="6EF7A790" w:rsidR="000B763A" w:rsidRPr="00754D9A" w:rsidRDefault="000B763A" w:rsidP="000B763A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Бизнес-модели и управление финансовыми экосистемами</w:t>
            </w:r>
          </w:p>
        </w:tc>
        <w:tc>
          <w:tcPr>
            <w:tcW w:w="4706" w:type="dxa"/>
          </w:tcPr>
          <w:p w14:paraId="10FE26F6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spacing w:line="239" w:lineRule="exact"/>
              <w:ind w:left="287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бухгалтерского учета: назначение, ключевые пользователи и принципы ведения;</w:t>
            </w:r>
          </w:p>
          <w:p w14:paraId="2BB52FCE" w14:textId="0EA18F31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Автоматизация управления дебиторской и кредиторской задолженностью;</w:t>
            </w:r>
          </w:p>
          <w:p w14:paraId="1BB83B42" w14:textId="00B3D93C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счетами и электронное выставление счетов; </w:t>
            </w:r>
          </w:p>
          <w:p w14:paraId="4C82DEFA" w14:textId="40412061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>
              <w:rPr>
                <w:sz w:val="24"/>
                <w:szCs w:val="24"/>
              </w:rPr>
              <w:t xml:space="preserve"> </w:t>
            </w:r>
            <w:r w:rsidRPr="009C5068">
              <w:rPr>
                <w:sz w:val="24"/>
                <w:szCs w:val="24"/>
              </w:rPr>
              <w:t>Подготовка консолидированной финансовой отчетности;</w:t>
            </w:r>
          </w:p>
          <w:p w14:paraId="6B20609A" w14:textId="77777777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Прогнозирование и управление движением денежных средств;</w:t>
            </w:r>
          </w:p>
          <w:p w14:paraId="278A538C" w14:textId="77777777" w:rsidR="000B763A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обязательствами и долгами;</w:t>
            </w:r>
          </w:p>
          <w:p w14:paraId="2A07A8AD" w14:textId="2191BC75" w:rsidR="000B763A" w:rsidRPr="009C5068" w:rsidRDefault="000B763A" w:rsidP="000B763A">
            <w:pPr>
              <w:pStyle w:val="TableParagraph"/>
              <w:spacing w:line="239" w:lineRule="exact"/>
              <w:ind w:left="40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Управление финансовыми рисками и рисками ликвидности</w:t>
            </w:r>
            <w:r>
              <w:rPr>
                <w:sz w:val="24"/>
                <w:szCs w:val="24"/>
              </w:rPr>
              <w:t>.</w:t>
            </w:r>
            <w:r w:rsidRPr="009C50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65" w:type="dxa"/>
          </w:tcPr>
          <w:p w14:paraId="3464D8E2" w14:textId="2464CD59" w:rsidR="000B763A" w:rsidRPr="00754D9A" w:rsidRDefault="000B763A" w:rsidP="000B763A">
            <w:pPr>
              <w:pStyle w:val="TableParagraph"/>
              <w:ind w:left="40" w:right="224"/>
              <w:rPr>
                <w:sz w:val="24"/>
                <w:szCs w:val="24"/>
              </w:rPr>
            </w:pPr>
            <w:r w:rsidRPr="00A5189C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A5189C">
              <w:rPr>
                <w:sz w:val="24"/>
                <w:szCs w:val="24"/>
              </w:rPr>
              <w:t>web</w:t>
            </w:r>
            <w:proofErr w:type="spellEnd"/>
            <w:r w:rsidRPr="00A5189C">
              <w:rPr>
                <w:sz w:val="24"/>
                <w:szCs w:val="24"/>
              </w:rPr>
              <w:t xml:space="preserve">- пространстве. </w:t>
            </w:r>
            <w:r w:rsidRPr="00754D9A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0B763A" w:rsidRPr="003619EC" w14:paraId="3D180914" w14:textId="77777777" w:rsidTr="00754D9A">
        <w:trPr>
          <w:trHeight w:val="1518"/>
        </w:trPr>
        <w:tc>
          <w:tcPr>
            <w:tcW w:w="2268" w:type="dxa"/>
          </w:tcPr>
          <w:p w14:paraId="287D7ECA" w14:textId="2DE427C4" w:rsidR="000B763A" w:rsidRPr="00754D9A" w:rsidRDefault="000B763A" w:rsidP="000B763A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t>Данные, искусственный интеллект и технологическая архитектура</w:t>
            </w:r>
            <w:r>
              <w:rPr>
                <w:rFonts w:eastAsia="LiberationSerif-Bold"/>
                <w:sz w:val="24"/>
                <w:szCs w:val="24"/>
              </w:rPr>
              <w:t xml:space="preserve"> </w:t>
            </w:r>
            <w:r w:rsidRPr="00472515">
              <w:rPr>
                <w:rFonts w:eastAsia="LiberationSerif-Bold"/>
                <w:sz w:val="24"/>
                <w:szCs w:val="24"/>
              </w:rPr>
              <w:t>платформ финансового рынка</w:t>
            </w:r>
          </w:p>
        </w:tc>
        <w:tc>
          <w:tcPr>
            <w:tcW w:w="4706" w:type="dxa"/>
          </w:tcPr>
          <w:p w14:paraId="0510F053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ind w:left="287" w:right="22" w:hanging="284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Понятие управленческого учета: назначение, ключевые пользователи и принципы ведения;</w:t>
            </w:r>
          </w:p>
          <w:p w14:paraId="614BBE9B" w14:textId="28EC1C93" w:rsidR="000B763A" w:rsidRPr="009C5068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и стратегическое планирование; </w:t>
            </w:r>
          </w:p>
          <w:p w14:paraId="1AE3FF9F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>Прогнозирование и составление бюджета;</w:t>
            </w:r>
          </w:p>
          <w:p w14:paraId="3C7847E2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Финансовая аналитика и отчетность;</w:t>
            </w:r>
          </w:p>
          <w:p w14:paraId="7F230CBE" w14:textId="77777777" w:rsidR="000B763A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Финансовое моделирование выручки, рентабельности и операционных расходов;</w:t>
            </w:r>
          </w:p>
          <w:p w14:paraId="63966AD5" w14:textId="29D22D5D" w:rsidR="000B763A" w:rsidRPr="009C5068" w:rsidRDefault="000B763A" w:rsidP="000B763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Применение интеллектуального анализа данных и машинного обучения для определения паттернов и трендов, которые оказывают прямое влияние на финансовый результат.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0B763A" w:rsidRPr="00754D9A" w:rsidRDefault="000B763A" w:rsidP="000B763A">
            <w:pPr>
              <w:pStyle w:val="TableParagraph"/>
              <w:spacing w:line="252" w:lineRule="exact"/>
              <w:ind w:left="40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0B763A" w:rsidRPr="00754D9A" w:rsidRDefault="000B763A" w:rsidP="000B763A">
            <w:pPr>
              <w:pStyle w:val="TableParagraph"/>
              <w:spacing w:line="252" w:lineRule="exact"/>
              <w:ind w:left="40" w:right="6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Подготовка к практическим занятиям</w:t>
            </w:r>
            <w:r>
              <w:rPr>
                <w:sz w:val="24"/>
                <w:szCs w:val="24"/>
              </w:rPr>
              <w:t xml:space="preserve"> и контрольной работе</w:t>
            </w:r>
            <w:r w:rsidRPr="00754D9A">
              <w:rPr>
                <w:sz w:val="24"/>
                <w:szCs w:val="24"/>
              </w:rPr>
              <w:t>.</w:t>
            </w:r>
          </w:p>
        </w:tc>
      </w:tr>
      <w:tr w:rsidR="000B763A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24D645C6" w:rsidR="000B763A" w:rsidRPr="00754D9A" w:rsidRDefault="000B763A" w:rsidP="000B763A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472515">
              <w:rPr>
                <w:rFonts w:eastAsia="LiberationSerif-Bold"/>
                <w:sz w:val="24"/>
                <w:szCs w:val="24"/>
              </w:rPr>
              <w:lastRenderedPageBreak/>
              <w:t>Регулирование, риски и устойчивое развитие экосистем</w:t>
            </w:r>
          </w:p>
        </w:tc>
        <w:tc>
          <w:tcPr>
            <w:tcW w:w="4706" w:type="dxa"/>
          </w:tcPr>
          <w:p w14:paraId="277F199B" w14:textId="77777777" w:rsidR="000B763A" w:rsidRDefault="000B763A" w:rsidP="000B763A">
            <w:pPr>
              <w:pStyle w:val="TableParagraph"/>
              <w:numPr>
                <w:ilvl w:val="0"/>
                <w:numId w:val="13"/>
              </w:numPr>
              <w:spacing w:line="238" w:lineRule="exact"/>
              <w:ind w:left="145" w:hanging="142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t xml:space="preserve">Возможности передачи информации о выручке и операционных расходах от модуля Финансы (FI) к модулю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 xml:space="preserve"> (СО);</w:t>
            </w:r>
          </w:p>
          <w:p w14:paraId="1CE5A3E6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Интеграция данных при проводке первичных затрат в модулях Финансы и </w:t>
            </w:r>
            <w:proofErr w:type="spellStart"/>
            <w:r w:rsidRPr="009C5068">
              <w:rPr>
                <w:sz w:val="24"/>
                <w:szCs w:val="24"/>
              </w:rPr>
              <w:t>Контроллинг</w:t>
            </w:r>
            <w:proofErr w:type="spellEnd"/>
            <w:r w:rsidRPr="009C5068">
              <w:rPr>
                <w:sz w:val="24"/>
                <w:szCs w:val="24"/>
              </w:rPr>
              <w:t>;</w:t>
            </w:r>
          </w:p>
          <w:p w14:paraId="3796C15E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Основные показатели финансовой устойчивости организации;</w:t>
            </w:r>
          </w:p>
          <w:p w14:paraId="491EBB0E" w14:textId="46EAC510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Анализ и прогнозирование коэффициентов ликвидности;</w:t>
            </w:r>
          </w:p>
          <w:p w14:paraId="6BF6DD7F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Использование интеллектуального анализа и машинного обучения для управления ключевыми показателями финансового положения предприятия;</w:t>
            </w:r>
          </w:p>
          <w:p w14:paraId="0951D8FF" w14:textId="77777777" w:rsidR="000B763A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интеграции данных из других ИТ-систем;</w:t>
            </w:r>
          </w:p>
          <w:p w14:paraId="1025D782" w14:textId="1C3A72C6" w:rsidR="000B763A" w:rsidRPr="009C5068" w:rsidRDefault="000B763A" w:rsidP="000B763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 w:rsidRPr="009C5068">
              <w:rPr>
                <w:sz w:val="24"/>
                <w:szCs w:val="24"/>
              </w:rPr>
              <w:sym w:font="Symbol" w:char="F0B7"/>
            </w:r>
            <w:r w:rsidRPr="009C5068">
              <w:rPr>
                <w:sz w:val="24"/>
                <w:szCs w:val="24"/>
              </w:rPr>
              <w:t xml:space="preserve"> Возможности интерфейса SAP </w:t>
            </w:r>
            <w:proofErr w:type="spellStart"/>
            <w:r w:rsidRPr="009C5068">
              <w:rPr>
                <w:sz w:val="24"/>
                <w:szCs w:val="24"/>
              </w:rPr>
              <w:t>Fiori</w:t>
            </w:r>
            <w:proofErr w:type="spellEnd"/>
            <w:r w:rsidRPr="009C5068">
              <w:rPr>
                <w:sz w:val="24"/>
                <w:szCs w:val="24"/>
              </w:rPr>
              <w:t xml:space="preserve"> для управления финансовыми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и настойки релевантных </w:t>
            </w:r>
            <w:proofErr w:type="spellStart"/>
            <w:r w:rsidRPr="009C5068">
              <w:rPr>
                <w:sz w:val="24"/>
                <w:szCs w:val="24"/>
              </w:rPr>
              <w:t>KPIs</w:t>
            </w:r>
            <w:proofErr w:type="spellEnd"/>
            <w:r w:rsidRPr="009C5068">
              <w:rPr>
                <w:sz w:val="24"/>
                <w:szCs w:val="24"/>
              </w:rPr>
              <w:t xml:space="preserve"> для каждого пользователя. 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0A63943B" w14:textId="77777777" w:rsidR="000B763A" w:rsidRPr="00754D9A" w:rsidRDefault="000B763A" w:rsidP="000B763A">
            <w:pPr>
              <w:pStyle w:val="TableParagraph"/>
              <w:ind w:left="40" w:right="441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 пространстве. Изучение информации</w:t>
            </w:r>
          </w:p>
          <w:p w14:paraId="293A5222" w14:textId="77777777" w:rsidR="000B763A" w:rsidRPr="00754D9A" w:rsidRDefault="000B763A" w:rsidP="000B763A">
            <w:pPr>
              <w:pStyle w:val="TableParagraph"/>
              <w:ind w:left="40" w:right="17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 xml:space="preserve">рекомендованных к изучению страниц </w:t>
            </w:r>
            <w:proofErr w:type="spellStart"/>
            <w:r w:rsidRPr="00754D9A">
              <w:rPr>
                <w:sz w:val="24"/>
                <w:szCs w:val="24"/>
              </w:rPr>
              <w:t>Web</w:t>
            </w:r>
            <w:proofErr w:type="spellEnd"/>
            <w:r w:rsidRPr="00754D9A">
              <w:rPr>
                <w:sz w:val="24"/>
                <w:szCs w:val="24"/>
              </w:rPr>
              <w:t>-пространства.</w:t>
            </w:r>
          </w:p>
          <w:p w14:paraId="48E7BB6F" w14:textId="41C971D3" w:rsidR="000B763A" w:rsidRPr="00754D9A" w:rsidRDefault="000B763A" w:rsidP="000B763A">
            <w:pPr>
              <w:pStyle w:val="TableParagraph"/>
              <w:tabs>
                <w:tab w:val="left" w:pos="1655"/>
              </w:tabs>
              <w:ind w:left="40" w:right="22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Под</w:t>
            </w:r>
            <w:r>
              <w:rPr>
                <w:sz w:val="24"/>
                <w:szCs w:val="24"/>
              </w:rPr>
              <w:t>готовка к практическим занятиям</w:t>
            </w:r>
            <w:r w:rsidRPr="00754D9A">
              <w:rPr>
                <w:sz w:val="24"/>
                <w:szCs w:val="24"/>
              </w:rPr>
              <w:t>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50C51458" w:rsidR="00892EBC" w:rsidRDefault="00892EBC" w:rsidP="003D58DE">
      <w:pPr>
        <w:pStyle w:val="2"/>
        <w:numPr>
          <w:ilvl w:val="1"/>
          <w:numId w:val="7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7FDB6838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Возможности формирования бухгалтерской и управленческой отчетности в системе SAP S/4 HANA.</w:t>
      </w:r>
    </w:p>
    <w:p w14:paraId="0B7AD156" w14:textId="1FC585AF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Финансы (FI). Особенности банковского, контрольного и </w:t>
      </w:r>
      <w:r w:rsidR="003F785A">
        <w:rPr>
          <w:sz w:val="28"/>
          <w:szCs w:val="28"/>
        </w:rPr>
        <w:t>основного</w:t>
      </w:r>
      <w:r w:rsidRPr="00112A04">
        <w:rPr>
          <w:sz w:val="28"/>
          <w:szCs w:val="28"/>
        </w:rPr>
        <w:t xml:space="preserve"> счетов в Главной книге. Создание основных данных поставщика и проведение денежных средств на альтернативный банковский счет.</w:t>
      </w:r>
    </w:p>
    <w:p w14:paraId="24F5D164" w14:textId="56FF704E" w:rsidR="00892EBC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>Три формы стандартной финансовой отчетности, которые формируются в модуле Финансы. Взаимосвязь данных форм.</w:t>
      </w:r>
    </w:p>
    <w:p w14:paraId="485B614F" w14:textId="77777777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Основные операции, выполняемые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 Создание финансовой структуры предприятия с указанием МВЗ и МВП.</w:t>
      </w:r>
    </w:p>
    <w:p w14:paraId="688690D1" w14:textId="142EE109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 Организационная структура модуля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(CO).</w:t>
      </w:r>
    </w:p>
    <w:p w14:paraId="709E3BB0" w14:textId="7137A891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Статистические показатели как основные данные </w:t>
      </w:r>
      <w:proofErr w:type="spellStart"/>
      <w:r w:rsidRPr="00112A04">
        <w:rPr>
          <w:sz w:val="28"/>
          <w:szCs w:val="28"/>
        </w:rPr>
        <w:t>Контроллинга</w:t>
      </w:r>
      <w:proofErr w:type="spellEnd"/>
      <w:r w:rsidRPr="00112A04">
        <w:rPr>
          <w:sz w:val="28"/>
          <w:szCs w:val="28"/>
        </w:rPr>
        <w:t>. Назначение статистических показателей.</w:t>
      </w:r>
    </w:p>
    <w:p w14:paraId="20845201" w14:textId="0F7A217A" w:rsidR="00112A04" w:rsidRPr="00112A04" w:rsidRDefault="00112A04" w:rsidP="003D58DE">
      <w:pPr>
        <w:pStyle w:val="a3"/>
        <w:numPr>
          <w:ilvl w:val="0"/>
          <w:numId w:val="5"/>
        </w:numPr>
        <w:tabs>
          <w:tab w:val="left" w:pos="709"/>
        </w:tabs>
        <w:spacing w:before="1"/>
        <w:ind w:left="709" w:right="511" w:hanging="425"/>
        <w:jc w:val="both"/>
        <w:rPr>
          <w:sz w:val="28"/>
          <w:szCs w:val="28"/>
        </w:rPr>
      </w:pPr>
      <w:r w:rsidRPr="00112A04">
        <w:rPr>
          <w:sz w:val="28"/>
          <w:szCs w:val="28"/>
        </w:rPr>
        <w:t xml:space="preserve">Виды перерасчета затрат и расходов в модуле </w:t>
      </w:r>
      <w:proofErr w:type="spellStart"/>
      <w:r w:rsidRPr="00112A04">
        <w:rPr>
          <w:sz w:val="28"/>
          <w:szCs w:val="28"/>
        </w:rPr>
        <w:t>Контроллинг</w:t>
      </w:r>
      <w:proofErr w:type="spellEnd"/>
      <w:r w:rsidRPr="00112A04">
        <w:rPr>
          <w:sz w:val="28"/>
          <w:szCs w:val="28"/>
        </w:rPr>
        <w:t xml:space="preserve"> (СО).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056EB0BD" w14:textId="77777777" w:rsidR="00892EBC" w:rsidRPr="00FF173C" w:rsidRDefault="00892EBC" w:rsidP="00EC0C70">
      <w:pPr>
        <w:pStyle w:val="a3"/>
        <w:spacing w:before="10"/>
        <w:ind w:right="511"/>
        <w:rPr>
          <w:sz w:val="28"/>
          <w:szCs w:val="22"/>
        </w:rPr>
      </w:pPr>
    </w:p>
    <w:p w14:paraId="027EFA1C" w14:textId="28C2D7B3" w:rsidR="00892EBC" w:rsidRPr="00FF173C" w:rsidRDefault="00892EBC" w:rsidP="00B81C24">
      <w:pPr>
        <w:pStyle w:val="a3"/>
        <w:ind w:right="511" w:firstLine="567"/>
        <w:jc w:val="both"/>
        <w:rPr>
          <w:sz w:val="28"/>
          <w:szCs w:val="22"/>
        </w:rPr>
      </w:pPr>
      <w:r w:rsidRPr="00FF173C">
        <w:rPr>
          <w:sz w:val="28"/>
          <w:szCs w:val="22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B0D51">
        <w:rPr>
          <w:sz w:val="28"/>
          <w:szCs w:val="22"/>
        </w:rPr>
        <w:t>департамента</w:t>
      </w:r>
      <w:r w:rsidRPr="00FF173C">
        <w:rPr>
          <w:sz w:val="28"/>
          <w:szCs w:val="22"/>
        </w:rPr>
        <w:t>.</w:t>
      </w:r>
    </w:p>
    <w:p w14:paraId="5C4DC788" w14:textId="7FDBD6BD" w:rsidR="00B81C24" w:rsidRDefault="00B81C24">
      <w:pPr>
        <w:widowControl/>
        <w:autoSpaceDE/>
        <w:autoSpaceDN/>
      </w:pPr>
      <w:r>
        <w:br w:type="page"/>
      </w:r>
    </w:p>
    <w:p w14:paraId="2FCA1D01" w14:textId="77777777" w:rsidR="00754D9A" w:rsidRDefault="00754D9A" w:rsidP="00837AAB"/>
    <w:p w14:paraId="2EEC9190" w14:textId="221256D9" w:rsidR="00754D9A" w:rsidRDefault="00754D9A" w:rsidP="003D58DE">
      <w:pPr>
        <w:pStyle w:val="1"/>
        <w:numPr>
          <w:ilvl w:val="0"/>
          <w:numId w:val="7"/>
        </w:numPr>
        <w:ind w:right="511"/>
        <w:rPr>
          <w:rFonts w:ascii="Times New Roman" w:hAnsi="Times New Roman"/>
          <w:sz w:val="28"/>
          <w:szCs w:val="28"/>
        </w:rPr>
      </w:pPr>
      <w:bookmarkStart w:id="3" w:name="_Toc26540373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3"/>
    </w:p>
    <w:p w14:paraId="6660F7E4" w14:textId="77777777" w:rsidR="001D6B3F" w:rsidRDefault="001D6B3F" w:rsidP="00837AAB"/>
    <w:p w14:paraId="7842C04B" w14:textId="77777777" w:rsidR="001D6B3F" w:rsidRPr="00715C42" w:rsidRDefault="001D6B3F" w:rsidP="00C70EAD">
      <w:pPr>
        <w:ind w:right="511" w:firstLine="709"/>
        <w:jc w:val="both"/>
        <w:rPr>
          <w:sz w:val="28"/>
          <w:szCs w:val="28"/>
        </w:rPr>
      </w:pPr>
      <w:bookmarkStart w:id="4" w:name="_Toc510428045"/>
      <w:bookmarkStart w:id="5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4"/>
    <w:bookmarkEnd w:id="5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3"/>
        <w:gridCol w:w="2818"/>
        <w:gridCol w:w="2456"/>
        <w:gridCol w:w="2571"/>
      </w:tblGrid>
      <w:tr w:rsidR="002E4A3B" w:rsidRPr="004B1BFE" w14:paraId="6A963DB8" w14:textId="77777777" w:rsidTr="000B763A">
        <w:trPr>
          <w:tblHeader/>
        </w:trPr>
        <w:tc>
          <w:tcPr>
            <w:tcW w:w="2227" w:type="dxa"/>
            <w:shd w:val="clear" w:color="auto" w:fill="auto"/>
          </w:tcPr>
          <w:p w14:paraId="7FAB1D33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компетенции </w:t>
            </w:r>
          </w:p>
        </w:tc>
        <w:tc>
          <w:tcPr>
            <w:tcW w:w="2708" w:type="dxa"/>
            <w:shd w:val="clear" w:color="auto" w:fill="auto"/>
          </w:tcPr>
          <w:p w14:paraId="628C37EB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49" w:type="dxa"/>
            <w:shd w:val="clear" w:color="auto" w:fill="auto"/>
          </w:tcPr>
          <w:p w14:paraId="393DE3EA" w14:textId="77777777" w:rsidR="00715C42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 xml:space="preserve">Результаты обучения </w:t>
            </w:r>
          </w:p>
          <w:p w14:paraId="384A1F18" w14:textId="1FD516F6" w:rsidR="002E4A3B" w:rsidRPr="00A03908" w:rsidRDefault="002E4A3B" w:rsidP="00715C42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64" w:type="dxa"/>
            <w:shd w:val="clear" w:color="auto" w:fill="auto"/>
          </w:tcPr>
          <w:p w14:paraId="0E97A4B4" w14:textId="77777777" w:rsidR="002E4A3B" w:rsidRPr="00A03908" w:rsidRDefault="002E4A3B" w:rsidP="000965C4">
            <w:pPr>
              <w:adjustRightInd w:val="0"/>
              <w:jc w:val="both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0B763A" w:rsidRPr="004B1BFE" w14:paraId="76361074" w14:textId="77777777" w:rsidTr="000B763A">
        <w:tc>
          <w:tcPr>
            <w:tcW w:w="2227" w:type="dxa"/>
            <w:vMerge w:val="restart"/>
            <w:shd w:val="clear" w:color="auto" w:fill="auto"/>
          </w:tcPr>
          <w:p w14:paraId="4558AE63" w14:textId="77777777" w:rsidR="000B763A" w:rsidRPr="0010456B" w:rsidRDefault="000B763A" w:rsidP="000B763A">
            <w:pPr>
              <w:tabs>
                <w:tab w:val="left" w:pos="1418"/>
                <w:tab w:val="right" w:leader="underscore" w:pos="8505"/>
              </w:tabs>
              <w:rPr>
                <w:rStyle w:val="a9"/>
                <w:b w:val="0"/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  <w:p w14:paraId="7626E1E8" w14:textId="77777777" w:rsidR="000B763A" w:rsidRPr="0010456B" w:rsidRDefault="000B763A" w:rsidP="000B763A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9"/>
                <w:b w:val="0"/>
                <w:sz w:val="24"/>
                <w:szCs w:val="24"/>
              </w:rPr>
            </w:pPr>
          </w:p>
          <w:p w14:paraId="20CA9BC1" w14:textId="77777777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4CB5683B" w14:textId="04241364" w:rsidR="000B763A" w:rsidRPr="000B763A" w:rsidRDefault="000B763A" w:rsidP="000B763A">
            <w:pPr>
              <w:pStyle w:val="a5"/>
              <w:numPr>
                <w:ilvl w:val="0"/>
                <w:numId w:val="27"/>
              </w:numPr>
              <w:shd w:val="clear" w:color="auto" w:fill="FFFFFF"/>
              <w:tabs>
                <w:tab w:val="left" w:pos="196"/>
              </w:tabs>
              <w:autoSpaceDE/>
              <w:autoSpaceDN/>
              <w:ind w:right="-57"/>
              <w:contextualSpacing/>
              <w:jc w:val="both"/>
              <w:rPr>
                <w:rStyle w:val="a9"/>
                <w:b w:val="0"/>
                <w:bCs w:val="0"/>
                <w:sz w:val="24"/>
                <w:szCs w:val="24"/>
              </w:rPr>
            </w:pPr>
            <w:proofErr w:type="gramStart"/>
            <w:r w:rsidRPr="000B763A">
              <w:rPr>
                <w:rStyle w:val="a9"/>
                <w:b w:val="0"/>
                <w:sz w:val="24"/>
                <w:szCs w:val="24"/>
              </w:rPr>
              <w:t>.Демонстрирует</w:t>
            </w:r>
            <w:proofErr w:type="gramEnd"/>
          </w:p>
          <w:p w14:paraId="666C8F73" w14:textId="77777777" w:rsidR="000B763A" w:rsidRPr="0010456B" w:rsidRDefault="000B763A" w:rsidP="000B763A">
            <w:pPr>
              <w:shd w:val="clear" w:color="auto" w:fill="FFFFFF"/>
              <w:tabs>
                <w:tab w:val="left" w:pos="196"/>
              </w:tabs>
              <w:autoSpaceDE/>
              <w:autoSpaceDN/>
              <w:ind w:left="-57"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знания</w:t>
            </w:r>
            <w:r w:rsidRPr="0010456B">
              <w:rPr>
                <w:sz w:val="24"/>
                <w:szCs w:val="24"/>
              </w:rPr>
              <w:t xml:space="preserve">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17C601C6" w14:textId="6DC81DD2" w:rsidR="000B763A" w:rsidRPr="00A03908" w:rsidRDefault="000B763A" w:rsidP="000B763A">
            <w:pPr>
              <w:pStyle w:val="a5"/>
              <w:ind w:left="-57" w:firstLine="57"/>
              <w:rPr>
                <w:rFonts w:eastAsia="Calibri"/>
                <w:sz w:val="28"/>
                <w:szCs w:val="28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2649" w:type="dxa"/>
            <w:shd w:val="clear" w:color="auto" w:fill="auto"/>
          </w:tcPr>
          <w:p w14:paraId="312CE279" w14:textId="77777777" w:rsidR="000B763A" w:rsidRPr="0010456B" w:rsidRDefault="000B763A" w:rsidP="000B763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Calibri"/>
                <w:color w:val="000000"/>
                <w:sz w:val="24"/>
                <w:szCs w:val="24"/>
              </w:rPr>
              <w:t>методы применения интеллектуального анализа данных и машинного обучения для финансового анализа и планирования</w:t>
            </w:r>
          </w:p>
          <w:p w14:paraId="21F90610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14:paraId="223EC76C" w14:textId="696A5FF0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применять модели интеллектуального анализа данных и машинного обучения для решения практических задач по оказанию финансовых услуг.</w:t>
            </w:r>
          </w:p>
        </w:tc>
        <w:tc>
          <w:tcPr>
            <w:tcW w:w="2764" w:type="dxa"/>
            <w:shd w:val="clear" w:color="auto" w:fill="auto"/>
          </w:tcPr>
          <w:p w14:paraId="43F4B9ED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BA147B">
              <w:rPr>
                <w:b/>
                <w:iCs/>
                <w:sz w:val="24"/>
                <w:szCs w:val="24"/>
              </w:rPr>
              <w:t>Задание 1</w:t>
            </w:r>
          </w:p>
          <w:p w14:paraId="606E2BF1" w14:textId="49BBA11F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Дать характеристику функцион</w:t>
            </w:r>
            <w:r>
              <w:rPr>
                <w:sz w:val="24"/>
                <w:szCs w:val="24"/>
              </w:rPr>
              <w:t>альным возможностям решений SAP</w:t>
            </w:r>
            <w:r w:rsidRPr="00BA40DA">
              <w:rPr>
                <w:sz w:val="24"/>
                <w:szCs w:val="24"/>
              </w:rPr>
              <w:t xml:space="preserve"> в части использования инструментов интеллектуального анализа данных при управлении финансами предприятий.</w:t>
            </w:r>
          </w:p>
          <w:p w14:paraId="7D98A872" w14:textId="77777777" w:rsidR="000B763A" w:rsidRPr="00BA40DA" w:rsidRDefault="000B763A" w:rsidP="000B763A">
            <w:pPr>
              <w:jc w:val="center"/>
              <w:rPr>
                <w:b/>
                <w:sz w:val="24"/>
                <w:szCs w:val="24"/>
              </w:rPr>
            </w:pPr>
            <w:r w:rsidRPr="00BA40DA">
              <w:rPr>
                <w:b/>
                <w:sz w:val="24"/>
                <w:szCs w:val="24"/>
              </w:rPr>
              <w:t>Задание 2</w:t>
            </w:r>
          </w:p>
          <w:p w14:paraId="5D754071" w14:textId="1281D4DA" w:rsidR="000B763A" w:rsidRPr="00A03908" w:rsidRDefault="000B763A" w:rsidP="000B763A">
            <w:pPr>
              <w:pStyle w:val="ab"/>
              <w:spacing w:before="0" w:beforeAutospacing="0"/>
              <w:contextualSpacing/>
              <w:rPr>
                <w:rFonts w:eastAsia="Calibri"/>
              </w:rPr>
            </w:pPr>
            <w:r w:rsidRPr="00BA40DA">
              <w:t>Охарактеризуйте методы м</w:t>
            </w:r>
            <w:r>
              <w:t>ашинного обучения в решениях SAP</w:t>
            </w:r>
            <w:r w:rsidRPr="00BA40DA">
              <w:t>. Раскройте ценность и преимущества использования данных методов при финансовом анализе и прогнозировании ключевых финансовых показателей.</w:t>
            </w:r>
            <w:r w:rsidRPr="00BA40DA">
              <w:rPr>
                <w:rFonts w:eastAsia="Calibri"/>
              </w:rPr>
              <w:t xml:space="preserve"> </w:t>
            </w:r>
          </w:p>
        </w:tc>
      </w:tr>
      <w:tr w:rsidR="000B763A" w:rsidRPr="004B1BFE" w14:paraId="7E8655D5" w14:textId="77777777" w:rsidTr="000B763A">
        <w:tc>
          <w:tcPr>
            <w:tcW w:w="2227" w:type="dxa"/>
            <w:vMerge/>
            <w:shd w:val="clear" w:color="auto" w:fill="auto"/>
          </w:tcPr>
          <w:p w14:paraId="13223771" w14:textId="77777777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22B5A2EC" w14:textId="30EF6902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Style w:val="a9"/>
                <w:b w:val="0"/>
                <w:sz w:val="24"/>
                <w:szCs w:val="24"/>
              </w:rPr>
              <w:t>2.</w:t>
            </w:r>
            <w:r w:rsidRPr="0010456B">
              <w:rPr>
                <w:sz w:val="24"/>
                <w:szCs w:val="24"/>
              </w:rPr>
              <w:t xml:space="preserve">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10456B">
              <w:rPr>
                <w:rStyle w:val="a9"/>
                <w:b w:val="0"/>
                <w:sz w:val="24"/>
                <w:szCs w:val="24"/>
              </w:rPr>
              <w:t>.</w:t>
            </w:r>
          </w:p>
        </w:tc>
        <w:tc>
          <w:tcPr>
            <w:tcW w:w="2649" w:type="dxa"/>
            <w:shd w:val="clear" w:color="auto" w:fill="auto"/>
          </w:tcPr>
          <w:p w14:paraId="6B9C3E00" w14:textId="77777777" w:rsidR="000B763A" w:rsidRPr="0010456B" w:rsidRDefault="000B763A" w:rsidP="000B763A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sz w:val="24"/>
                <w:szCs w:val="24"/>
              </w:rPr>
              <w:t>особенности современных экономических процессов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методологию финансового анализа предприятий для принятия управленческих решений об инвестировании и финансировании.</w:t>
            </w:r>
          </w:p>
          <w:p w14:paraId="2D380C68" w14:textId="640382C1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lastRenderedPageBreak/>
              <w:t xml:space="preserve">Уметь: </w:t>
            </w:r>
            <w:r w:rsidRPr="0010456B">
              <w:rPr>
                <w:rFonts w:eastAsia="MS Mincho"/>
                <w:bCs/>
                <w:sz w:val="24"/>
                <w:szCs w:val="24"/>
                <w:lang w:eastAsia="ja-JP"/>
              </w:rPr>
              <w:t>использовать на практике методы интеллектуального анализа финансовой информации при принятии управленческих решений и построении финансовых моделей путём их адаптации к конкретным задачам.</w:t>
            </w:r>
          </w:p>
        </w:tc>
        <w:tc>
          <w:tcPr>
            <w:tcW w:w="2764" w:type="dxa"/>
            <w:shd w:val="clear" w:color="auto" w:fill="auto"/>
          </w:tcPr>
          <w:p w14:paraId="4CDE4C0C" w14:textId="77777777" w:rsidR="000B763A" w:rsidRPr="00BA147B" w:rsidRDefault="000B763A" w:rsidP="000B763A">
            <w:pPr>
              <w:pStyle w:val="a5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 w:rsidRPr="00BA147B">
              <w:rPr>
                <w:b/>
                <w:iCs/>
              </w:rPr>
              <w:lastRenderedPageBreak/>
              <w:t>Задание 1</w:t>
            </w:r>
          </w:p>
          <w:p w14:paraId="7D2468D6" w14:textId="77777777" w:rsidR="000B763A" w:rsidRPr="00BA40DA" w:rsidRDefault="000B763A" w:rsidP="000B763A">
            <w:pPr>
              <w:jc w:val="both"/>
              <w:rPr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 xml:space="preserve">Производственному предприятию Х необходимо автоматизировать процессы управления финансами для создания возможностей подготовки финансовой отчетности в режиме </w:t>
            </w:r>
            <w:r w:rsidRPr="00BA40DA">
              <w:rPr>
                <w:sz w:val="24"/>
                <w:szCs w:val="24"/>
              </w:rPr>
              <w:lastRenderedPageBreak/>
              <w:t>реального времени, а также построения достоверных прогнозов ключевых финансовых показателей. Охарактеризуйте возможности SAP S/4 HANA в части использования методов интеллектуального анализа данных для выполнения бизнес-требований предприятия Х.</w:t>
            </w:r>
          </w:p>
          <w:p w14:paraId="78D6DE23" w14:textId="77777777" w:rsidR="000B763A" w:rsidRPr="002B5A2E" w:rsidRDefault="000B763A" w:rsidP="000B763A">
            <w:pPr>
              <w:jc w:val="center"/>
              <w:rPr>
                <w:b/>
                <w:sz w:val="24"/>
                <w:szCs w:val="24"/>
              </w:rPr>
            </w:pPr>
            <w:r w:rsidRPr="002B5A2E">
              <w:rPr>
                <w:b/>
                <w:sz w:val="24"/>
                <w:szCs w:val="24"/>
              </w:rPr>
              <w:t>Задание 2</w:t>
            </w:r>
          </w:p>
          <w:p w14:paraId="5A40AEFF" w14:textId="4A655FB4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BA40DA">
              <w:rPr>
                <w:sz w:val="24"/>
                <w:szCs w:val="24"/>
              </w:rPr>
              <w:t>Коммерческому банку Х необходимо выстроить систему прогнозирования балансовых показателей и показателей рентабельности операционной деятельности. Охарактеризуйте возможности SAP S/4 HANA в части использования методов машинного обучения для выполнения бизнес-требований предприятия Х.</w:t>
            </w:r>
            <w:r w:rsidRPr="00BA40DA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0B763A" w:rsidRPr="004B1BFE" w14:paraId="62FD4A89" w14:textId="77777777" w:rsidTr="000B763A">
        <w:tc>
          <w:tcPr>
            <w:tcW w:w="2227" w:type="dxa"/>
            <w:shd w:val="clear" w:color="auto" w:fill="auto"/>
          </w:tcPr>
          <w:p w14:paraId="7A22793C" w14:textId="0BB37BB3" w:rsidR="000B763A" w:rsidRPr="00A03908" w:rsidRDefault="000B763A" w:rsidP="000B763A">
            <w:pPr>
              <w:spacing w:line="276" w:lineRule="auto"/>
              <w:ind w:right="45"/>
              <w:jc w:val="center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08" w:type="dxa"/>
            <w:shd w:val="clear" w:color="auto" w:fill="auto"/>
          </w:tcPr>
          <w:p w14:paraId="1791E969" w14:textId="75BC1095" w:rsidR="000B763A" w:rsidRPr="000B763A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0B763A">
              <w:rPr>
                <w:rFonts w:eastAsia="Calibri"/>
                <w:sz w:val="24"/>
                <w:szCs w:val="24"/>
              </w:rPr>
              <w:t>3. Г</w:t>
            </w:r>
            <w:r w:rsidRPr="000B763A">
              <w:rPr>
                <w:sz w:val="24"/>
                <w:szCs w:val="24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2649" w:type="dxa"/>
            <w:shd w:val="clear" w:color="auto" w:fill="auto"/>
          </w:tcPr>
          <w:p w14:paraId="4AD5289A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российские и зарубежные экономические источники информации, уметь использовать методы обработки и анализа экономической информации; курс государственной политики в области экономики и финансов</w:t>
            </w:r>
          </w:p>
          <w:p w14:paraId="53B4294D" w14:textId="6E837B2D" w:rsidR="000B763A" w:rsidRPr="00A03908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 Уметь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использовать </w:t>
            </w:r>
            <w:proofErr w:type="spellStart"/>
            <w:r w:rsidRPr="0010456B">
              <w:rPr>
                <w:rFonts w:eastAsia="MS Mincho"/>
                <w:sz w:val="24"/>
                <w:szCs w:val="24"/>
                <w:lang w:eastAsia="ja-JP"/>
              </w:rPr>
              <w:lastRenderedPageBreak/>
              <w:t>агрегаторы</w:t>
            </w:r>
            <w:proofErr w:type="spellEnd"/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экономические услуг; цифровые среды, государственные и </w:t>
            </w:r>
            <w:r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2</w:t>
            </w:r>
            <w:r w:rsidRPr="0010456B">
              <w:rPr>
                <w:rFonts w:eastAsia="MS Mincho"/>
                <w:sz w:val="24"/>
                <w:szCs w:val="24"/>
                <w:lang w:val="en-US" w:eastAsia="ja-JP"/>
              </w:rPr>
              <w:t>B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платформы</w:t>
            </w:r>
          </w:p>
        </w:tc>
        <w:tc>
          <w:tcPr>
            <w:tcW w:w="2764" w:type="dxa"/>
            <w:shd w:val="clear" w:color="auto" w:fill="auto"/>
          </w:tcPr>
          <w:p w14:paraId="3810807E" w14:textId="77777777" w:rsidR="000B763A" w:rsidRPr="002B5A2E" w:rsidRDefault="000B763A" w:rsidP="000B763A">
            <w:pPr>
              <w:pStyle w:val="a5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6C1E2116" w14:textId="77777777" w:rsidR="000B763A" w:rsidRDefault="000B763A" w:rsidP="000B763A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>Привести примеры интеллектуальных ИТ-сервисов для моделирования и оптимизации бизнес-процессов финансового анализа и планирования в ИТ-системах.</w:t>
            </w:r>
          </w:p>
          <w:p w14:paraId="4832BA09" w14:textId="77777777" w:rsidR="000B763A" w:rsidRPr="002B5A2E" w:rsidRDefault="000B763A" w:rsidP="000B763A">
            <w:pPr>
              <w:pStyle w:val="a5"/>
              <w:ind w:left="0" w:right="45" w:hanging="20"/>
              <w:jc w:val="both"/>
              <w:rPr>
                <w:iCs/>
                <w:sz w:val="24"/>
                <w:szCs w:val="24"/>
              </w:rPr>
            </w:pPr>
          </w:p>
          <w:p w14:paraId="41A145BD" w14:textId="02604C5E" w:rsidR="000B763A" w:rsidRPr="002B5A2E" w:rsidRDefault="000B763A" w:rsidP="000B763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</w:tr>
      <w:tr w:rsidR="000B763A" w:rsidRPr="004B1BFE" w14:paraId="5F1B60D9" w14:textId="77777777" w:rsidTr="000B763A">
        <w:tc>
          <w:tcPr>
            <w:tcW w:w="2227" w:type="dxa"/>
            <w:shd w:val="clear" w:color="auto" w:fill="auto"/>
          </w:tcPr>
          <w:p w14:paraId="0A59F846" w14:textId="5BE2536F" w:rsidR="000B763A" w:rsidRPr="002B5A2E" w:rsidRDefault="000B763A" w:rsidP="000B763A">
            <w:pPr>
              <w:spacing w:line="276" w:lineRule="auto"/>
              <w:ind w:right="45"/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708" w:type="dxa"/>
            <w:shd w:val="clear" w:color="auto" w:fill="auto"/>
          </w:tcPr>
          <w:p w14:paraId="14A7A44A" w14:textId="77777777" w:rsidR="000B763A" w:rsidRPr="0010456B" w:rsidRDefault="000B763A" w:rsidP="000B763A">
            <w:pPr>
              <w:tabs>
                <w:tab w:val="left" w:pos="121"/>
              </w:tabs>
              <w:autoSpaceDE/>
              <w:autoSpaceDN/>
              <w:ind w:right="-57"/>
              <w:contextualSpacing/>
              <w:jc w:val="both"/>
              <w:rPr>
                <w:sz w:val="24"/>
                <w:szCs w:val="24"/>
              </w:rPr>
            </w:pPr>
            <w:r w:rsidRPr="0010456B">
              <w:rPr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38964C21" w14:textId="1C9CF7B5" w:rsidR="000B763A" w:rsidRPr="002B5A2E" w:rsidRDefault="000B763A" w:rsidP="000B763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649" w:type="dxa"/>
            <w:shd w:val="clear" w:color="auto" w:fill="auto"/>
          </w:tcPr>
          <w:p w14:paraId="7E5671FC" w14:textId="0DC215F6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основные инструменты</w:t>
            </w:r>
            <w:r w:rsidRPr="0010456B">
              <w:rPr>
                <w:sz w:val="24"/>
                <w:szCs w:val="24"/>
              </w:rPr>
              <w:t xml:space="preserve">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для моделирования и оптимизации бизнес-процессов организации.</w:t>
            </w:r>
          </w:p>
          <w:p w14:paraId="78F35864" w14:textId="69D13DE7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 моделировать бизнес-процессы и использовать методы реорганизации бизнес-процессов в практической деятельности организаций,</w:t>
            </w:r>
          </w:p>
        </w:tc>
        <w:tc>
          <w:tcPr>
            <w:tcW w:w="2764" w:type="dxa"/>
            <w:shd w:val="clear" w:color="auto" w:fill="auto"/>
          </w:tcPr>
          <w:p w14:paraId="58AD404C" w14:textId="1957BCFB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2B5A2E">
              <w:rPr>
                <w:b/>
                <w:iCs/>
                <w:sz w:val="24"/>
                <w:szCs w:val="24"/>
              </w:rPr>
              <w:t xml:space="preserve">Задание </w:t>
            </w:r>
            <w:r>
              <w:rPr>
                <w:b/>
                <w:iCs/>
                <w:sz w:val="24"/>
                <w:szCs w:val="24"/>
              </w:rPr>
              <w:t>1</w:t>
            </w:r>
          </w:p>
          <w:p w14:paraId="0988944E" w14:textId="77777777" w:rsidR="000B763A" w:rsidRDefault="000B763A" w:rsidP="000B763A">
            <w:pPr>
              <w:adjustRightInd w:val="0"/>
              <w:jc w:val="both"/>
              <w:rPr>
                <w:iCs/>
                <w:sz w:val="24"/>
                <w:szCs w:val="24"/>
              </w:rPr>
            </w:pPr>
            <w:r w:rsidRPr="002B5A2E">
              <w:rPr>
                <w:iCs/>
                <w:sz w:val="24"/>
                <w:szCs w:val="24"/>
              </w:rPr>
              <w:t>Выполнить моделирование бизнес-процессов анализа и планирования финансовых результатов коммерческого банка Х с использованием интеллектуальных ИТ-сервисов на базе решений SAP.</w:t>
            </w:r>
          </w:p>
          <w:p w14:paraId="2A92DC55" w14:textId="566521A3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0B763A" w:rsidRPr="004B1BFE" w14:paraId="4BCDCEBC" w14:textId="77777777" w:rsidTr="000B763A">
        <w:tc>
          <w:tcPr>
            <w:tcW w:w="2227" w:type="dxa"/>
            <w:shd w:val="clear" w:color="auto" w:fill="auto"/>
          </w:tcPr>
          <w:p w14:paraId="1D63E9A7" w14:textId="77777777" w:rsidR="000B763A" w:rsidRPr="002B5A2E" w:rsidRDefault="000B763A" w:rsidP="000B763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1D0764D7" w14:textId="5A02EE76" w:rsidR="000B763A" w:rsidRPr="000B763A" w:rsidRDefault="000B763A" w:rsidP="000B763A">
            <w:pPr>
              <w:adjustRightInd w:val="0"/>
              <w:ind w:left="36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2649" w:type="dxa"/>
            <w:shd w:val="clear" w:color="auto" w:fill="auto"/>
          </w:tcPr>
          <w:p w14:paraId="3D830886" w14:textId="77777777" w:rsidR="000B763A" w:rsidRPr="0010456B" w:rsidRDefault="000B763A" w:rsidP="000B763A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основные методы использования интеллектуальных ИТ-сервисов для проектирования инновационных бизнес-моделей.</w:t>
            </w:r>
          </w:p>
          <w:p w14:paraId="3FB45649" w14:textId="66EAC67B" w:rsidR="000B763A" w:rsidRPr="002B5A2E" w:rsidRDefault="000B763A" w:rsidP="000B763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>оценивать возможности применения интеллектуальных ИТ-сервисов для поддержки аналитической деятельности и проектирования современных бизнес-моделей.</w:t>
            </w:r>
          </w:p>
        </w:tc>
        <w:tc>
          <w:tcPr>
            <w:tcW w:w="2764" w:type="dxa"/>
            <w:shd w:val="clear" w:color="auto" w:fill="auto"/>
          </w:tcPr>
          <w:p w14:paraId="7749A488" w14:textId="77777777" w:rsidR="000B763A" w:rsidRPr="002B5A2E" w:rsidRDefault="000B763A" w:rsidP="000B763A">
            <w:pPr>
              <w:jc w:val="both"/>
              <w:rPr>
                <w:b/>
                <w:sz w:val="24"/>
                <w:szCs w:val="24"/>
              </w:rPr>
            </w:pPr>
            <w:r w:rsidRPr="002B5A2E">
              <w:rPr>
                <w:b/>
                <w:sz w:val="24"/>
                <w:szCs w:val="24"/>
              </w:rPr>
              <w:t>Задание 2</w:t>
            </w:r>
          </w:p>
          <w:p w14:paraId="045F019E" w14:textId="5F39F6F5" w:rsidR="000B763A" w:rsidRPr="002B5A2E" w:rsidRDefault="000B763A" w:rsidP="000B763A">
            <w:pPr>
              <w:pStyle w:val="a5"/>
              <w:ind w:left="121" w:right="45" w:hanging="141"/>
              <w:jc w:val="both"/>
              <w:rPr>
                <w:b/>
                <w:iCs/>
                <w:sz w:val="24"/>
                <w:szCs w:val="24"/>
              </w:rPr>
            </w:pPr>
            <w:r w:rsidRPr="00BA40DA">
              <w:rPr>
                <w:sz w:val="24"/>
                <w:szCs w:val="24"/>
              </w:rPr>
              <w:t>Коммерческому банку Х необходимо выстроить систему прогнозирования балансовых показателей и показателей рентабельности операционной деятельности. Охарактеризуйте возможности SAP S/4 HANA в части использования методов машинного обучения для выполнения бизнес-требований предприятия Х.</w:t>
            </w:r>
          </w:p>
        </w:tc>
      </w:tr>
      <w:tr w:rsidR="00674DCA" w:rsidRPr="004B1BFE" w14:paraId="3A174800" w14:textId="77777777" w:rsidTr="000B763A">
        <w:tc>
          <w:tcPr>
            <w:tcW w:w="2227" w:type="dxa"/>
            <w:shd w:val="clear" w:color="auto" w:fill="auto"/>
          </w:tcPr>
          <w:p w14:paraId="5DD78C9E" w14:textId="77777777" w:rsidR="00674DCA" w:rsidRDefault="00674DCA" w:rsidP="00674DCA">
            <w:pPr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ПКП-1</w:t>
            </w:r>
          </w:p>
          <w:p w14:paraId="516F07C2" w14:textId="313A6650" w:rsidR="00674DCA" w:rsidRPr="002B5A2E" w:rsidRDefault="00674DCA" w:rsidP="00674DCA">
            <w:pPr>
              <w:spacing w:line="276" w:lineRule="auto"/>
              <w:ind w:right="45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 xml:space="preserve">Способность выполнять профессиональные </w:t>
            </w:r>
            <w:r>
              <w:rPr>
                <w:color w:val="000000"/>
                <w:sz w:val="24"/>
                <w:szCs w:val="24"/>
              </w:rPr>
              <w:t xml:space="preserve">обязанности по осуществлению текущей деятельности организаций социальной сферы, </w:t>
            </w:r>
            <w:r>
              <w:rPr>
                <w:color w:val="000000"/>
                <w:sz w:val="24"/>
                <w:szCs w:val="24"/>
              </w:rPr>
              <w:lastRenderedPageBreak/>
              <w:t>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  <w:r w:rsidRPr="004E59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708" w:type="dxa"/>
            <w:shd w:val="clear" w:color="auto" w:fill="auto"/>
          </w:tcPr>
          <w:p w14:paraId="2B897D29" w14:textId="2873C788" w:rsidR="00674DCA" w:rsidRPr="000B763A" w:rsidRDefault="00674DCA" w:rsidP="00674DCA">
            <w:pPr>
              <w:adjustRightInd w:val="0"/>
              <w:ind w:left="36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lastRenderedPageBreak/>
              <w:t xml:space="preserve">1.  </w:t>
            </w:r>
            <w:r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>
              <w:rPr>
                <w:sz w:val="24"/>
                <w:szCs w:val="24"/>
              </w:rPr>
              <w:t xml:space="preserve">осуществления текущей деятельности организаций социальной сферы, субъектов социального предпринимательства (бизнеса), </w:t>
            </w:r>
            <w:r>
              <w:rPr>
                <w:sz w:val="24"/>
                <w:szCs w:val="24"/>
              </w:rPr>
              <w:lastRenderedPageBreak/>
              <w:t>государственных внебюджетных фондов, органов регулирования социальной сферы.</w:t>
            </w:r>
          </w:p>
        </w:tc>
        <w:tc>
          <w:tcPr>
            <w:tcW w:w="2649" w:type="dxa"/>
            <w:shd w:val="clear" w:color="auto" w:fill="auto"/>
          </w:tcPr>
          <w:p w14:paraId="7CBA7648" w14:textId="77777777" w:rsidR="00674DCA" w:rsidRDefault="00674DCA" w:rsidP="00674DCA">
            <w:pPr>
              <w:jc w:val="both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lastRenderedPageBreak/>
              <w:t>Знать</w:t>
            </w:r>
            <w:r>
              <w:rPr>
                <w:color w:val="00000A"/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технологии распределения финансовых средств и методы оплаты медицинской помощи.</w:t>
            </w:r>
          </w:p>
          <w:p w14:paraId="54936602" w14:textId="1858AC1C" w:rsidR="00674DCA" w:rsidRPr="002B5A2E" w:rsidRDefault="00674DCA" w:rsidP="00674DC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b/>
                <w:color w:val="00000A"/>
              </w:rPr>
              <w:t xml:space="preserve">Уметь – </w:t>
            </w:r>
            <w:r>
              <w:t>определять затраты медицинских организаций.</w:t>
            </w:r>
          </w:p>
        </w:tc>
        <w:tc>
          <w:tcPr>
            <w:tcW w:w="2764" w:type="dxa"/>
            <w:shd w:val="clear" w:color="auto" w:fill="auto"/>
          </w:tcPr>
          <w:p w14:paraId="019E8700" w14:textId="77777777" w:rsidR="00674DCA" w:rsidRDefault="00674DCA" w:rsidP="00674DCA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1</w:t>
            </w:r>
          </w:p>
          <w:p w14:paraId="39ADC1EC" w14:textId="77777777" w:rsidR="00674DCA" w:rsidRDefault="00674DCA" w:rsidP="00674DCA">
            <w:pPr>
              <w:jc w:val="both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 xml:space="preserve">Проанализируйте влияние факторов, изменяющих объем предложения медицинских услуг: количество врачей, стоимость медицинского оборудования, технология лечебного </w:t>
            </w:r>
            <w:r>
              <w:rPr>
                <w:sz w:val="24"/>
                <w:szCs w:val="24"/>
              </w:rPr>
              <w:lastRenderedPageBreak/>
              <w:t>процесса, налоги, наличие конкурентов. Задание выполняется в группе методом «мозгового штурма».</w:t>
            </w:r>
          </w:p>
          <w:p w14:paraId="59F55A0B" w14:textId="77777777" w:rsidR="00674DCA" w:rsidRDefault="00674DCA" w:rsidP="00674DCA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2</w:t>
            </w:r>
          </w:p>
          <w:p w14:paraId="348C3F19" w14:textId="77777777" w:rsidR="00674DCA" w:rsidRDefault="00674DCA" w:rsidP="00674D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В городе Ступино работают частные стоматологические клиники.</w:t>
            </w:r>
          </w:p>
          <w:p w14:paraId="035D7987" w14:textId="77777777" w:rsidR="00674DCA" w:rsidRDefault="00674DCA" w:rsidP="00674D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В одной из них оказывают стандартный комплекс медицинских услуг, а в другой клинике, где Вы работаете, осуществляют дополнительные медицинские услуги, которые заключаются в оказании стоматологической помощи детям стоматологом и </w:t>
            </w:r>
            <w:proofErr w:type="spellStart"/>
            <w:r>
              <w:rPr>
                <w:sz w:val="24"/>
                <w:szCs w:val="24"/>
                <w:lang w:eastAsia="zh-CN"/>
              </w:rPr>
              <w:t>ортодонтом</w:t>
            </w:r>
            <w:proofErr w:type="spellEnd"/>
            <w:r>
              <w:rPr>
                <w:sz w:val="24"/>
                <w:szCs w:val="24"/>
                <w:lang w:eastAsia="zh-CN"/>
              </w:rPr>
              <w:t>. Также осуществляют лечение десен, исправление прикуса, отбеливание.</w:t>
            </w:r>
          </w:p>
          <w:p w14:paraId="35BD4BF2" w14:textId="340BE28C" w:rsidR="00674DCA" w:rsidRPr="002B5A2E" w:rsidRDefault="00674DCA" w:rsidP="00674DCA">
            <w:pPr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Разработайте план мероприятий по продвижению предлагаемых Вами стоматологических услуг на рынок медицинских услуг.</w:t>
            </w:r>
          </w:p>
        </w:tc>
      </w:tr>
      <w:tr w:rsidR="00674DCA" w:rsidRPr="004B1BFE" w14:paraId="23B07A1B" w14:textId="77777777" w:rsidTr="000B763A">
        <w:tc>
          <w:tcPr>
            <w:tcW w:w="2227" w:type="dxa"/>
            <w:shd w:val="clear" w:color="auto" w:fill="auto"/>
          </w:tcPr>
          <w:p w14:paraId="759D477D" w14:textId="77777777" w:rsidR="00674DCA" w:rsidRPr="002B5A2E" w:rsidRDefault="00674DCA" w:rsidP="00674DC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2DCC7CCC" w14:textId="1CCF5CB4" w:rsidR="00674DCA" w:rsidRPr="002B5A2E" w:rsidRDefault="00674DCA" w:rsidP="00674DC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>
              <w:rPr>
                <w:sz w:val="24"/>
                <w:szCs w:val="24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2649" w:type="dxa"/>
            <w:shd w:val="clear" w:color="auto" w:fill="auto"/>
          </w:tcPr>
          <w:p w14:paraId="5A243783" w14:textId="77777777" w:rsidR="00674DCA" w:rsidRDefault="00674DCA" w:rsidP="00674DCA">
            <w:pPr>
              <w:jc w:val="both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Знать – </w:t>
            </w:r>
            <w:r>
              <w:rPr>
                <w:sz w:val="24"/>
                <w:szCs w:val="24"/>
              </w:rPr>
              <w:t>методы экономических оценок различных технологий оказания медицинской помощи и эффективности инвестиций в здравоохранение.</w:t>
            </w:r>
          </w:p>
          <w:p w14:paraId="18DC77A7" w14:textId="3A72796D" w:rsidR="00674DCA" w:rsidRPr="002B5A2E" w:rsidRDefault="00674DCA" w:rsidP="00674DC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b/>
              </w:rPr>
              <w:t>Уметь</w:t>
            </w:r>
            <w:r>
              <w:t xml:space="preserve"> – оценивать эффективность инвестиций в здравоохранении.</w:t>
            </w:r>
          </w:p>
        </w:tc>
        <w:tc>
          <w:tcPr>
            <w:tcW w:w="2764" w:type="dxa"/>
            <w:shd w:val="clear" w:color="auto" w:fill="auto"/>
          </w:tcPr>
          <w:p w14:paraId="46FED8AB" w14:textId="77777777" w:rsidR="00674DCA" w:rsidRDefault="00674DCA" w:rsidP="00674DCA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1</w:t>
            </w:r>
          </w:p>
          <w:p w14:paraId="39CB00B9" w14:textId="77777777" w:rsidR="00674DCA" w:rsidRDefault="00674DCA" w:rsidP="00674DCA">
            <w:pPr>
              <w:jc w:val="both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 xml:space="preserve">По данным статистического сборника Росстата «Российский статистический ежегодник» оцените в одном из субъектов Российского Федерации доступность платных услуг населению с учетом инфраструктурной обеспеченности </w:t>
            </w:r>
            <w:r>
              <w:rPr>
                <w:sz w:val="24"/>
                <w:szCs w:val="24"/>
              </w:rPr>
              <w:lastRenderedPageBreak/>
              <w:t>социально значимых отраслей сферы услуг.</w:t>
            </w:r>
          </w:p>
          <w:p w14:paraId="3BE78290" w14:textId="77777777" w:rsidR="00674DCA" w:rsidRDefault="00674DCA" w:rsidP="00674DCA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/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2</w:t>
            </w:r>
          </w:p>
          <w:p w14:paraId="3B88A17C" w14:textId="77777777" w:rsidR="00674DCA" w:rsidRDefault="00674DCA" w:rsidP="00674D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Рейтинг городов Российской Федерации по уровню развития государственно-частного партнерства проводится в целях стимулирования более активного привлечения частных инвестиций в городскую инфраструктуру и применения механизмов государственно-частного партнерства. </w:t>
            </w:r>
          </w:p>
          <w:p w14:paraId="03A7DD5B" w14:textId="77777777" w:rsidR="00674DCA" w:rsidRDefault="00674DCA" w:rsidP="00674D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На сайте </w:t>
            </w:r>
            <w:proofErr w:type="spellStart"/>
            <w:r>
              <w:rPr>
                <w:sz w:val="24"/>
                <w:szCs w:val="24"/>
              </w:rPr>
              <w:t>Росинфра</w:t>
            </w:r>
            <w:proofErr w:type="spellEnd"/>
            <w:r>
              <w:rPr>
                <w:sz w:val="24"/>
                <w:szCs w:val="24"/>
              </w:rPr>
              <w:t xml:space="preserve"> посмотрите информацию и проведите анализ возможности применения проектов государственно-частного партнерства в городе _________ с заинтересованными инвесторами для продвижения территории, формирования благоприятного инвестиционного имиджа.</w:t>
            </w:r>
          </w:p>
          <w:p w14:paraId="59E38E3A" w14:textId="77777777" w:rsidR="00674DCA" w:rsidRDefault="00674DCA" w:rsidP="00674D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Раскройте основные этапы подготовки проекта государственно-частного партнерства.</w:t>
            </w:r>
          </w:p>
          <w:p w14:paraId="09D41A52" w14:textId="77777777" w:rsidR="00674DCA" w:rsidRDefault="00674DCA" w:rsidP="00674D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Раскройте порядок организации представления проекта государственно-частного партнерства заинтересованным участникам.  </w:t>
            </w:r>
          </w:p>
          <w:p w14:paraId="5CE6F777" w14:textId="290267B3" w:rsidR="00674DCA" w:rsidRPr="002B5A2E" w:rsidRDefault="00674DCA" w:rsidP="00674DCA">
            <w:pPr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Оцените возможные </w:t>
            </w:r>
            <w:r>
              <w:rPr>
                <w:sz w:val="24"/>
                <w:szCs w:val="24"/>
              </w:rPr>
              <w:lastRenderedPageBreak/>
              <w:t>риски при создании государственно-частного партнерства.</w:t>
            </w:r>
          </w:p>
        </w:tc>
      </w:tr>
      <w:tr w:rsidR="00674DCA" w:rsidRPr="004B1BFE" w14:paraId="013B989A" w14:textId="77777777" w:rsidTr="000B763A">
        <w:tc>
          <w:tcPr>
            <w:tcW w:w="2227" w:type="dxa"/>
            <w:shd w:val="clear" w:color="auto" w:fill="auto"/>
          </w:tcPr>
          <w:p w14:paraId="478A30F8" w14:textId="77777777" w:rsidR="00674DCA" w:rsidRPr="002B5A2E" w:rsidRDefault="00674DCA" w:rsidP="00674DCA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708" w:type="dxa"/>
            <w:shd w:val="clear" w:color="auto" w:fill="auto"/>
          </w:tcPr>
          <w:p w14:paraId="1B858039" w14:textId="1293D292" w:rsidR="00674DCA" w:rsidRPr="002B5A2E" w:rsidRDefault="00674DCA" w:rsidP="00674DCA">
            <w:pPr>
              <w:pStyle w:val="a5"/>
              <w:adjustRightInd w:val="0"/>
              <w:ind w:left="224" w:firstLine="0"/>
              <w:jc w:val="both"/>
              <w:rPr>
                <w:rFonts w:eastAsia="MS Mincho"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>3.Проводит самостоятельные исследования, направленные на выявление трендов развития финансов и финансовых активов публично-правовых образований, корпораций, домохозяйств.</w:t>
            </w:r>
          </w:p>
        </w:tc>
        <w:tc>
          <w:tcPr>
            <w:tcW w:w="2649" w:type="dxa"/>
            <w:shd w:val="clear" w:color="auto" w:fill="auto"/>
          </w:tcPr>
          <w:p w14:paraId="4C01E508" w14:textId="08B612E1" w:rsidR="00674DCA" w:rsidRPr="0010456B" w:rsidRDefault="00674DCA" w:rsidP="00674DCA">
            <w:pPr>
              <w:jc w:val="both"/>
              <w:rPr>
                <w:sz w:val="24"/>
                <w:szCs w:val="24"/>
              </w:rPr>
            </w:pPr>
            <w:r w:rsidRPr="0010456B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 </w:t>
            </w:r>
            <w:r w:rsidRPr="0010456B">
              <w:rPr>
                <w:rFonts w:eastAsia="MS Mincho"/>
                <w:sz w:val="24"/>
                <w:szCs w:val="24"/>
                <w:lang w:eastAsia="ja-JP"/>
              </w:rPr>
              <w:t xml:space="preserve">методики исследования </w:t>
            </w:r>
            <w:r w:rsidRPr="0010456B">
              <w:rPr>
                <w:sz w:val="24"/>
                <w:szCs w:val="24"/>
              </w:rPr>
              <w:t>финансовой составляющей и финансовых активов публично-правовых образований, корпораций,</w:t>
            </w:r>
          </w:p>
          <w:p w14:paraId="6B94D449" w14:textId="04FA5A7B" w:rsidR="00674DCA" w:rsidRPr="002B5A2E" w:rsidRDefault="00674DCA" w:rsidP="00674DCA">
            <w:pPr>
              <w:jc w:val="both"/>
              <w:rPr>
                <w:rFonts w:eastAsia="MS Mincho"/>
                <w:b/>
                <w:sz w:val="24"/>
                <w:lang w:eastAsia="ja-JP"/>
              </w:rPr>
            </w:pPr>
            <w:r w:rsidRPr="0010456B">
              <w:rPr>
                <w:sz w:val="24"/>
                <w:szCs w:val="24"/>
              </w:rPr>
              <w:t xml:space="preserve">Уметь </w:t>
            </w:r>
            <w:r w:rsidRPr="000B763A">
              <w:rPr>
                <w:sz w:val="24"/>
                <w:szCs w:val="24"/>
              </w:rPr>
              <w:t xml:space="preserve">профессионально применять </w:t>
            </w:r>
            <w:r>
              <w:rPr>
                <w:sz w:val="24"/>
                <w:szCs w:val="24"/>
              </w:rPr>
              <w:t xml:space="preserve">и </w:t>
            </w:r>
            <w:r w:rsidRPr="0010456B">
              <w:rPr>
                <w:sz w:val="24"/>
                <w:szCs w:val="24"/>
              </w:rPr>
              <w:t>самостоятельно проводить исследования финансов и финансовых активов публично-правовых образований, корпораций. Выявлять тренды развития финансовой составляющей публично-правовых образований , корпораций и домохозяйств.</w:t>
            </w:r>
          </w:p>
        </w:tc>
        <w:tc>
          <w:tcPr>
            <w:tcW w:w="2764" w:type="dxa"/>
            <w:shd w:val="clear" w:color="auto" w:fill="auto"/>
          </w:tcPr>
          <w:p w14:paraId="57E645B4" w14:textId="77777777" w:rsidR="00674DCA" w:rsidRPr="001E29D6" w:rsidRDefault="00674DCA" w:rsidP="00674DCA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Требуется идентифицировать 6 эффектов, распределив их по уровням анализа микро-</w:t>
            </w:r>
          </w:p>
          <w:p w14:paraId="380CE2BB" w14:textId="77777777" w:rsidR="00674DCA" w:rsidRPr="001E29D6" w:rsidRDefault="00674DCA" w:rsidP="00674DCA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мезо-макро, обеспечив не менее двух эффектов на каждом уровне. Для каждого уровня</w:t>
            </w:r>
          </w:p>
          <w:p w14:paraId="6162FFB1" w14:textId="77777777" w:rsidR="00674DCA" w:rsidRPr="001E29D6" w:rsidRDefault="00674DCA" w:rsidP="00674DCA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 xml:space="preserve">(микро, мезо, макро) сформулировать ключевой риск, возникающий вследствие </w:t>
            </w:r>
            <w:proofErr w:type="spellStart"/>
            <w:r w:rsidRPr="001E29D6">
              <w:rPr>
                <w:rFonts w:eastAsia="Calibri"/>
              </w:rPr>
              <w:t>выяв</w:t>
            </w:r>
            <w:proofErr w:type="spellEnd"/>
            <w:r w:rsidRPr="001E29D6">
              <w:rPr>
                <w:rFonts w:eastAsia="Calibri"/>
              </w:rPr>
              <w:t>‐</w:t>
            </w:r>
          </w:p>
          <w:p w14:paraId="2DF80863" w14:textId="77777777" w:rsidR="00674DCA" w:rsidRPr="001E29D6" w:rsidRDefault="00674DCA" w:rsidP="00674DCA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ленных эффектов на данном уровне, а также назвать инструмент регулирования или</w:t>
            </w:r>
          </w:p>
          <w:p w14:paraId="1F6684B3" w14:textId="77777777" w:rsidR="00674DCA" w:rsidRPr="001E29D6" w:rsidRDefault="00674DCA" w:rsidP="00674DCA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элемент инфраструктуры доверия, способный снизить указанный риск. Результат пред‐</w:t>
            </w:r>
          </w:p>
          <w:p w14:paraId="3AFD8C7D" w14:textId="77777777" w:rsidR="00674DCA" w:rsidRPr="001E29D6" w:rsidRDefault="00674DCA" w:rsidP="00674DCA">
            <w:pPr>
              <w:rPr>
                <w:rFonts w:eastAsia="Calibri"/>
              </w:rPr>
            </w:pPr>
            <w:r w:rsidRPr="001E29D6">
              <w:rPr>
                <w:rFonts w:eastAsia="Calibri"/>
              </w:rPr>
              <w:t>ставить в структурированном виде по уровням с явным обоснованием отнесения эф‐</w:t>
            </w:r>
          </w:p>
          <w:p w14:paraId="47A0DC98" w14:textId="2C035980" w:rsidR="00674DCA" w:rsidRPr="001E29D6" w:rsidRDefault="00674DCA" w:rsidP="00674DCA">
            <w:proofErr w:type="spellStart"/>
            <w:r w:rsidRPr="001E29D6">
              <w:rPr>
                <w:rFonts w:eastAsia="Calibri"/>
              </w:rPr>
              <w:t>фектов</w:t>
            </w:r>
            <w:proofErr w:type="spellEnd"/>
            <w:r w:rsidRPr="001E29D6">
              <w:rPr>
                <w:rFonts w:eastAsia="Calibri"/>
              </w:rPr>
              <w:t xml:space="preserve"> к каждому уровню</w:t>
            </w:r>
          </w:p>
        </w:tc>
      </w:tr>
    </w:tbl>
    <w:p w14:paraId="7A24EEC6" w14:textId="5720BF29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2A4A776B" w14:textId="77777777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t>Примерные вопросы к зачету:</w:t>
      </w:r>
    </w:p>
    <w:p w14:paraId="54F461C8" w14:textId="326D6BA9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>
        <w:rPr>
          <w:rFonts w:ascii="LiberationSerif" w:eastAsia="Calibri" w:hAnsi="LiberationSerif" w:cs="LiberationSerif"/>
          <w:sz w:val="26"/>
          <w:szCs w:val="26"/>
        </w:rPr>
        <w:t xml:space="preserve">1. </w:t>
      </w:r>
      <w:r w:rsidRPr="001E29D6">
        <w:rPr>
          <w:rFonts w:eastAsia="Calibri"/>
          <w:sz w:val="28"/>
          <w:szCs w:val="28"/>
        </w:rPr>
        <w:t>Объясните причины и предпосылки формирования экосистем на финансовом рынке</w:t>
      </w:r>
    </w:p>
    <w:p w14:paraId="3E58060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и покажите причинно-следственные связи.</w:t>
      </w:r>
    </w:p>
    <w:p w14:paraId="51ED1D1A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2. Разграничьте понятия финансовая экосистема, финансовая платформа,</w:t>
      </w:r>
    </w:p>
    <w:p w14:paraId="10825C5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финансовый </w:t>
      </w:r>
      <w:proofErr w:type="spellStart"/>
      <w:r w:rsidRPr="001E29D6">
        <w:rPr>
          <w:rFonts w:eastAsia="Calibri"/>
          <w:sz w:val="28"/>
          <w:szCs w:val="28"/>
        </w:rPr>
        <w:t>маркетплейс</w:t>
      </w:r>
      <w:proofErr w:type="spellEnd"/>
      <w:r w:rsidRPr="001E29D6">
        <w:rPr>
          <w:rFonts w:eastAsia="Calibri"/>
          <w:sz w:val="28"/>
          <w:szCs w:val="28"/>
        </w:rPr>
        <w:t xml:space="preserve">, </w:t>
      </w:r>
      <w:proofErr w:type="spellStart"/>
      <w:r w:rsidRPr="001E29D6">
        <w:rPr>
          <w:rFonts w:eastAsia="Calibri"/>
          <w:sz w:val="28"/>
          <w:szCs w:val="28"/>
        </w:rPr>
        <w:t>суперапп</w:t>
      </w:r>
      <w:proofErr w:type="spellEnd"/>
      <w:r w:rsidRPr="001E29D6">
        <w:rPr>
          <w:rFonts w:eastAsia="Calibri"/>
          <w:sz w:val="28"/>
          <w:szCs w:val="28"/>
        </w:rPr>
        <w:t xml:space="preserve"> по цели, составу участников и механизму</w:t>
      </w:r>
    </w:p>
    <w:p w14:paraId="741E4787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создания стоимости.</w:t>
      </w:r>
    </w:p>
    <w:p w14:paraId="48AB0DE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3. Покажите, в каких случаях </w:t>
      </w:r>
      <w:proofErr w:type="spellStart"/>
      <w:r w:rsidRPr="001E29D6">
        <w:rPr>
          <w:rFonts w:eastAsia="Calibri"/>
          <w:sz w:val="28"/>
          <w:szCs w:val="28"/>
        </w:rPr>
        <w:t>мультисервисность</w:t>
      </w:r>
      <w:proofErr w:type="spellEnd"/>
      <w:r w:rsidRPr="001E29D6">
        <w:rPr>
          <w:rFonts w:eastAsia="Calibri"/>
          <w:sz w:val="28"/>
          <w:szCs w:val="28"/>
        </w:rPr>
        <w:t xml:space="preserve"> является экосистемой, а в каких</w:t>
      </w:r>
    </w:p>
    <w:p w14:paraId="6540A371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– набором сервисов под единым брендом.</w:t>
      </w:r>
    </w:p>
    <w:p w14:paraId="7BCB080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4. Сравните конфигурации экосистема банка, экосистема </w:t>
      </w:r>
      <w:proofErr w:type="spellStart"/>
      <w:r w:rsidRPr="001E29D6">
        <w:rPr>
          <w:rFonts w:eastAsia="Calibri"/>
          <w:sz w:val="28"/>
          <w:szCs w:val="28"/>
        </w:rPr>
        <w:t>бигтеха</w:t>
      </w:r>
      <w:proofErr w:type="spellEnd"/>
      <w:r w:rsidRPr="001E29D6">
        <w:rPr>
          <w:rFonts w:eastAsia="Calibri"/>
          <w:sz w:val="28"/>
          <w:szCs w:val="28"/>
        </w:rPr>
        <w:t>, независимый</w:t>
      </w:r>
    </w:p>
    <w:p w14:paraId="3700F168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proofErr w:type="spellStart"/>
      <w:r w:rsidRPr="001E29D6">
        <w:rPr>
          <w:rFonts w:eastAsia="Calibri"/>
          <w:sz w:val="28"/>
          <w:szCs w:val="28"/>
        </w:rPr>
        <w:t>маркетплейс</w:t>
      </w:r>
      <w:proofErr w:type="spellEnd"/>
      <w:r w:rsidRPr="001E29D6">
        <w:rPr>
          <w:rFonts w:eastAsia="Calibri"/>
          <w:sz w:val="28"/>
          <w:szCs w:val="28"/>
        </w:rPr>
        <w:t>, гибридная модель. Укажите по две сильные стороны и две</w:t>
      </w:r>
    </w:p>
    <w:p w14:paraId="3A39E10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уязвимости каждой из них.</w:t>
      </w:r>
    </w:p>
    <w:p w14:paraId="597B610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5. Раскройте экосистему как форму межсекторной конвергенции. Какие</w:t>
      </w:r>
    </w:p>
    <w:p w14:paraId="6D4610F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нефинансовые сервисы встраиваются и за счет чего возникает синергия?</w:t>
      </w:r>
    </w:p>
    <w:p w14:paraId="34051817" w14:textId="77777777" w:rsidR="001E29D6" w:rsidRPr="001E29D6" w:rsidRDefault="001E29D6" w:rsidP="001E29D6">
      <w:pPr>
        <w:widowControl/>
        <w:adjustRightInd w:val="0"/>
        <w:rPr>
          <w:rFonts w:eastAsia="LiberationSerif-Bold"/>
          <w:b/>
          <w:bCs/>
          <w:sz w:val="28"/>
          <w:szCs w:val="28"/>
        </w:rPr>
      </w:pPr>
      <w:r w:rsidRPr="001E29D6">
        <w:rPr>
          <w:rFonts w:eastAsia="LiberationSerif-Bold"/>
          <w:b/>
          <w:bCs/>
          <w:sz w:val="28"/>
          <w:szCs w:val="28"/>
        </w:rPr>
        <w:t>24</w:t>
      </w:r>
    </w:p>
    <w:p w14:paraId="4279EDB7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6. Опишите двусторонний рынок финансового </w:t>
      </w:r>
      <w:proofErr w:type="spellStart"/>
      <w:r w:rsidRPr="001E29D6">
        <w:rPr>
          <w:rFonts w:eastAsia="Calibri"/>
          <w:sz w:val="28"/>
          <w:szCs w:val="28"/>
        </w:rPr>
        <w:t>маркетплейса</w:t>
      </w:r>
      <w:proofErr w:type="spellEnd"/>
      <w:r w:rsidRPr="001E29D6">
        <w:rPr>
          <w:rFonts w:eastAsia="Calibri"/>
          <w:sz w:val="28"/>
          <w:szCs w:val="28"/>
        </w:rPr>
        <w:t xml:space="preserve"> (определите две</w:t>
      </w:r>
    </w:p>
    <w:p w14:paraId="5AA16AA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lastRenderedPageBreak/>
        <w:t>стороны и объясните механизм сетевых эффектов).</w:t>
      </w:r>
    </w:p>
    <w:p w14:paraId="7D84AAE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7. Опишите многосторонний рынок на примере платформы. Добавьте третью</w:t>
      </w:r>
    </w:p>
    <w:p w14:paraId="659E63BF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сторону и объясните, как усложняются правила и управление.</w:t>
      </w:r>
    </w:p>
    <w:p w14:paraId="086576D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8. Охарактеризуйте создание стоимости на платформе. Перечислите по два</w:t>
      </w:r>
    </w:p>
    <w:p w14:paraId="378C275D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элемента ценности для клиента, поставщика и оператора.</w:t>
      </w:r>
    </w:p>
    <w:p w14:paraId="16CEE2C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9. Поясните механизмы распределения стоимости и монетизации на платформе и</w:t>
      </w:r>
    </w:p>
    <w:p w14:paraId="19DF4E94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связанные риски для конкуренции.</w:t>
      </w:r>
    </w:p>
    <w:p w14:paraId="26D64C8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10. Объясните, как монетизация данных осуществляется в рамках правовых</w:t>
      </w:r>
    </w:p>
    <w:p w14:paraId="06427278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ограничений. Какие данные наиболее ценны / чувствительны и как согласия</w:t>
      </w:r>
    </w:p>
    <w:p w14:paraId="3E2E2B81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влияют на модель.</w:t>
      </w:r>
    </w:p>
    <w:p w14:paraId="0C47B96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11. Раскройте роль </w:t>
      </w:r>
      <w:proofErr w:type="spellStart"/>
      <w:r w:rsidRPr="001E29D6">
        <w:rPr>
          <w:rFonts w:eastAsia="Calibri"/>
          <w:sz w:val="28"/>
          <w:szCs w:val="28"/>
        </w:rPr>
        <w:t>финтех</w:t>
      </w:r>
      <w:proofErr w:type="spellEnd"/>
      <w:r w:rsidRPr="001E29D6">
        <w:rPr>
          <w:rFonts w:eastAsia="Calibri"/>
          <w:sz w:val="28"/>
          <w:szCs w:val="28"/>
        </w:rPr>
        <w:t xml:space="preserve">-сектора в формировании экосистем и </w:t>
      </w:r>
      <w:proofErr w:type="spellStart"/>
      <w:r w:rsidRPr="001E29D6">
        <w:rPr>
          <w:rFonts w:eastAsia="Calibri"/>
          <w:sz w:val="28"/>
          <w:szCs w:val="28"/>
        </w:rPr>
        <w:t>маркетплейсов</w:t>
      </w:r>
      <w:proofErr w:type="spellEnd"/>
    </w:p>
    <w:p w14:paraId="36A0471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через продуктовые инновации и инфраструктуру.</w:t>
      </w:r>
    </w:p>
    <w:p w14:paraId="3DD4DAD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12. Опишите закрытую платформу в сравнении с открытой. Укажите преимущества и</w:t>
      </w:r>
    </w:p>
    <w:p w14:paraId="29DBF92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недостатки для клиента и оператора. Назовите условия, когда закрытый вариант</w:t>
      </w:r>
    </w:p>
    <w:p w14:paraId="76F2ADA6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рационален.</w:t>
      </w:r>
    </w:p>
    <w:p w14:paraId="56FCC100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13. Сопоставьте вертикальные и горизонтальные </w:t>
      </w:r>
      <w:proofErr w:type="spellStart"/>
      <w:r w:rsidRPr="001E29D6">
        <w:rPr>
          <w:rFonts w:eastAsia="Calibri"/>
          <w:sz w:val="28"/>
          <w:szCs w:val="28"/>
        </w:rPr>
        <w:t>маркетплейсы</w:t>
      </w:r>
      <w:proofErr w:type="spellEnd"/>
      <w:r w:rsidRPr="001E29D6">
        <w:rPr>
          <w:rFonts w:eastAsia="Calibri"/>
          <w:sz w:val="28"/>
          <w:szCs w:val="28"/>
        </w:rPr>
        <w:t xml:space="preserve"> (приведите по</w:t>
      </w:r>
    </w:p>
    <w:p w14:paraId="3984F50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одному примеру и обоснуйте выбор типа).</w:t>
      </w:r>
    </w:p>
    <w:p w14:paraId="3CB96AE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14. Сравните интегрированную и партнерскую модели экосистемы. Выделите риски</w:t>
      </w:r>
    </w:p>
    <w:p w14:paraId="3046294F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и инструменты их управления.</w:t>
      </w:r>
    </w:p>
    <w:p w14:paraId="0EAB80F0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15. Опишите российские модели построения экосистем с указанием достоинств и</w:t>
      </w:r>
    </w:p>
    <w:p w14:paraId="647E245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уязвимостей каждой из них.</w:t>
      </w:r>
    </w:p>
    <w:p w14:paraId="5646184B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16. Определите роли участников платформы и укажите по одному типичному</w:t>
      </w:r>
    </w:p>
    <w:p w14:paraId="5A1ECF89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конфликту интересов.</w:t>
      </w:r>
    </w:p>
    <w:p w14:paraId="6B0C8FE3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17. Объясните значение переносимости данных для конкуренции на финансовом</w:t>
      </w:r>
    </w:p>
    <w:p w14:paraId="5BF8DE7D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рынке и покажите, как она влияет на барьеры переключения клиента.</w:t>
      </w:r>
    </w:p>
    <w:p w14:paraId="757C5852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18. Проанализируйте программы лояльности и «внутреннюю валюту» экосистемы</w:t>
      </w:r>
    </w:p>
    <w:p w14:paraId="3E5525BE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как источник обязательств и поведенческих эффектов. Какие риски это создает</w:t>
      </w:r>
    </w:p>
    <w:p w14:paraId="6395CFD9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для потребителя и для оператора?</w:t>
      </w:r>
    </w:p>
    <w:p w14:paraId="0553B24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19. Опишите клиентский контур и единый клиентский путь в экосистеме. Как</w:t>
      </w:r>
    </w:p>
    <w:p w14:paraId="76EAACE5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proofErr w:type="spellStart"/>
      <w:r w:rsidRPr="001E29D6">
        <w:rPr>
          <w:rFonts w:eastAsia="Calibri"/>
          <w:sz w:val="28"/>
          <w:szCs w:val="28"/>
        </w:rPr>
        <w:t>омниканальность</w:t>
      </w:r>
      <w:proofErr w:type="spellEnd"/>
      <w:r w:rsidRPr="001E29D6">
        <w:rPr>
          <w:rFonts w:eastAsia="Calibri"/>
          <w:sz w:val="28"/>
          <w:szCs w:val="28"/>
        </w:rPr>
        <w:t>, лояльность и удержание связаны с продуктовым дизайном?</w:t>
      </w:r>
    </w:p>
    <w:p w14:paraId="23F7D75C" w14:textId="77777777" w:rsidR="001E29D6" w:rsidRPr="001E29D6" w:rsidRDefault="001E29D6" w:rsidP="001E29D6">
      <w:pPr>
        <w:widowControl/>
        <w:adjustRightInd w:val="0"/>
        <w:rPr>
          <w:rFonts w:eastAsia="Calibri"/>
          <w:sz w:val="28"/>
          <w:szCs w:val="28"/>
        </w:rPr>
      </w:pPr>
      <w:r w:rsidRPr="001E29D6">
        <w:rPr>
          <w:rFonts w:eastAsia="Calibri"/>
          <w:sz w:val="28"/>
          <w:szCs w:val="28"/>
        </w:rPr>
        <w:t>20. Раскройте роль API-экономики и открытых интерфейсов в развитии платформ.</w:t>
      </w:r>
    </w:p>
    <w:p w14:paraId="640B8DB7" w14:textId="760DBC29" w:rsidR="001E29D6" w:rsidRPr="001E29D6" w:rsidRDefault="001E29D6" w:rsidP="001E29D6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rFonts w:eastAsia="Calibri"/>
          <w:sz w:val="28"/>
          <w:szCs w:val="28"/>
        </w:rPr>
        <w:t xml:space="preserve">Какие выгоды они дают и какие операционные / </w:t>
      </w:r>
      <w:proofErr w:type="spellStart"/>
      <w:r w:rsidRPr="001E29D6">
        <w:rPr>
          <w:rFonts w:eastAsia="Calibri"/>
          <w:sz w:val="28"/>
          <w:szCs w:val="28"/>
        </w:rPr>
        <w:t>киберриски</w:t>
      </w:r>
      <w:proofErr w:type="spellEnd"/>
      <w:r w:rsidRPr="001E29D6">
        <w:rPr>
          <w:rFonts w:eastAsia="Calibri"/>
          <w:sz w:val="28"/>
          <w:szCs w:val="28"/>
        </w:rPr>
        <w:t xml:space="preserve"> </w:t>
      </w:r>
      <w:proofErr w:type="gramStart"/>
      <w:r w:rsidRPr="001E29D6">
        <w:rPr>
          <w:rFonts w:eastAsia="Calibri"/>
          <w:sz w:val="28"/>
          <w:szCs w:val="28"/>
        </w:rPr>
        <w:t>добавляют?_</w:t>
      </w:r>
      <w:proofErr w:type="gramEnd"/>
      <w:r w:rsidRPr="001E29D6">
        <w:rPr>
          <w:rFonts w:eastAsia="Calibri"/>
          <w:sz w:val="28"/>
          <w:szCs w:val="28"/>
        </w:rPr>
        <w:t>_</w:t>
      </w:r>
    </w:p>
    <w:p w14:paraId="70EA9D8A" w14:textId="5E224706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13. Особенности формирования фактического и прогнозного отчета о финансовых результатах (прибылях и убытках) в модуле Финансы (FI).</w:t>
      </w:r>
    </w:p>
    <w:p w14:paraId="7400D5C0" w14:textId="12A89146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14. Особенности формирования фактического и прогнозного отчета о движении денежных средств в модуле Финансы (FI).</w:t>
      </w:r>
    </w:p>
    <w:p w14:paraId="5F151545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 xml:space="preserve">15. Понятие статистического показателя в модуле </w:t>
      </w:r>
      <w:proofErr w:type="spellStart"/>
      <w:r w:rsidRPr="001E29D6">
        <w:rPr>
          <w:sz w:val="28"/>
          <w:szCs w:val="28"/>
        </w:rPr>
        <w:t>Контроллинг</w:t>
      </w:r>
      <w:proofErr w:type="spellEnd"/>
      <w:r w:rsidRPr="001E29D6">
        <w:rPr>
          <w:sz w:val="28"/>
          <w:szCs w:val="28"/>
        </w:rPr>
        <w:t xml:space="preserve"> (CO).</w:t>
      </w:r>
    </w:p>
    <w:p w14:paraId="46578820" w14:textId="55132703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 xml:space="preserve">16. Особенности расчета затрат на производство продукта в модуле </w:t>
      </w:r>
      <w:proofErr w:type="spellStart"/>
      <w:r w:rsidRPr="001E29D6">
        <w:rPr>
          <w:sz w:val="28"/>
          <w:szCs w:val="28"/>
        </w:rPr>
        <w:t>Контроллинг</w:t>
      </w:r>
      <w:proofErr w:type="spellEnd"/>
      <w:r w:rsidRPr="001E29D6">
        <w:rPr>
          <w:sz w:val="28"/>
          <w:szCs w:val="28"/>
        </w:rPr>
        <w:t xml:space="preserve"> (CO).</w:t>
      </w:r>
    </w:p>
    <w:p w14:paraId="22BF5E59" w14:textId="6FD44622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17. Особенности механизмов перераспределения косвенных затрат на МВЗ: распределение, раскладка, перенос, косвенный перерасчет, перерасчет по схеме.</w:t>
      </w:r>
    </w:p>
    <w:p w14:paraId="22933488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18. Принцип документирования информации в SAP.</w:t>
      </w:r>
    </w:p>
    <w:p w14:paraId="7F75F882" w14:textId="3D93716D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19. Использование методов машинного обучения для финансового анализа и планирования в SAP S/4 HANA.</w:t>
      </w:r>
    </w:p>
    <w:p w14:paraId="107B3112" w14:textId="2F820217" w:rsidR="002E4A3B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  <w:r w:rsidRPr="001E29D6">
        <w:rPr>
          <w:sz w:val="28"/>
          <w:szCs w:val="28"/>
        </w:rPr>
        <w:t>20. Применение интеллектуального анализа данных для определения паттернов и трендов, которые оказывают непосредственное влияние на показатели выручки, операционных расходов и рентабельности.</w:t>
      </w:r>
    </w:p>
    <w:p w14:paraId="14B52282" w14:textId="77777777" w:rsidR="00077175" w:rsidRPr="001E29D6" w:rsidRDefault="00077175" w:rsidP="00077175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511"/>
        <w:jc w:val="both"/>
        <w:rPr>
          <w:sz w:val="28"/>
          <w:szCs w:val="28"/>
        </w:rPr>
      </w:pPr>
    </w:p>
    <w:p w14:paraId="4F8C58BE" w14:textId="7A28F9C5" w:rsidR="00892EBC" w:rsidRPr="00073760" w:rsidRDefault="00073760" w:rsidP="00E14FF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5AE2DD2D" w14:textId="77777777" w:rsidR="00B352FA" w:rsidRPr="00E14FF2" w:rsidRDefault="00B352FA" w:rsidP="00B352FA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основная:</w:t>
      </w:r>
    </w:p>
    <w:p w14:paraId="4C4BEB9A" w14:textId="77777777" w:rsidR="00B352FA" w:rsidRDefault="00B352FA" w:rsidP="003D58DE">
      <w:pPr>
        <w:pStyle w:val="a5"/>
        <w:numPr>
          <w:ilvl w:val="0"/>
          <w:numId w:val="21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 и информационные технологии для систем управления предприятием на базе </w:t>
      </w:r>
      <w:proofErr w:type="gramStart"/>
      <w:r>
        <w:rPr>
          <w:sz w:val="28"/>
          <w:szCs w:val="28"/>
        </w:rPr>
        <w:t>SAP :</w:t>
      </w:r>
      <w:proofErr w:type="gramEnd"/>
      <w:r>
        <w:rPr>
          <w:sz w:val="28"/>
          <w:szCs w:val="28"/>
        </w:rPr>
        <w:t xml:space="preserve"> учебное пособие / Л. И. Абросимов, С. В. Борисова, А. П. Бурцев [и др.]. —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Лань, 2022. — 812 с. — ЭБС Лань. — URL: https://e.lanbook.com/book/206579 (дата обращения: 16.05.2022)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79A4E23" w14:textId="77777777" w:rsidR="00B352FA" w:rsidRDefault="00B352FA" w:rsidP="003D58DE">
      <w:pPr>
        <w:pStyle w:val="a5"/>
        <w:numPr>
          <w:ilvl w:val="0"/>
          <w:numId w:val="21"/>
        </w:numPr>
        <w:ind w:right="6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Моргунов, А. Ф. Информационные технологии в </w:t>
      </w:r>
      <w:proofErr w:type="gramStart"/>
      <w:r>
        <w:rPr>
          <w:sz w:val="28"/>
          <w:szCs w:val="28"/>
        </w:rPr>
        <w:t>менеджменте :</w:t>
      </w:r>
      <w:proofErr w:type="gramEnd"/>
      <w:r>
        <w:rPr>
          <w:sz w:val="28"/>
          <w:szCs w:val="28"/>
        </w:rPr>
        <w:t xml:space="preserve"> учебник для вузов / А. Ф. Моргунов.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310 с.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https://urait.ru/bcode/489923 (дата обращения: 16.05.2022).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095ADB9" w14:textId="77777777" w:rsidR="00B352FA" w:rsidRDefault="00B352FA" w:rsidP="00B352FA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4936672D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Экономика информационных систем = </w:t>
      </w:r>
      <w:proofErr w:type="spellStart"/>
      <w:r>
        <w:rPr>
          <w:sz w:val="28"/>
          <w:szCs w:val="28"/>
        </w:rPr>
        <w:t>Economics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systems</w:t>
      </w:r>
      <w:proofErr w:type="spellEnd"/>
      <w:r>
        <w:rPr>
          <w:sz w:val="28"/>
          <w:szCs w:val="28"/>
        </w:rPr>
        <w:t xml:space="preserve">: учебное пособие /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, Каф. "Бизнес-информатика</w:t>
      </w:r>
      <w:proofErr w:type="gramStart"/>
      <w:r>
        <w:rPr>
          <w:sz w:val="28"/>
          <w:szCs w:val="28"/>
        </w:rPr>
        <w:t>" ;</w:t>
      </w:r>
      <w:proofErr w:type="gramEnd"/>
      <w:r>
        <w:rPr>
          <w:sz w:val="28"/>
          <w:szCs w:val="28"/>
        </w:rPr>
        <w:t xml:space="preserve"> под ред.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. - Москва: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2014. - 204 с.  -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- URL: http://elib.fa.ru/fbook/Ryzko.pdf (дата обращения: 16.05.2022).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Экономика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учебное пособие для вузов / А. 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, Н. М. Лобанова, [и др.].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– 176 с.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 URL: https://urait.ru/bcode/492819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 </w:t>
      </w:r>
    </w:p>
    <w:p w14:paraId="47210270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709"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Провалов, В. С. Информационные технологии управления: учебное пособие / В. С. Провалов. - 4-е изд., стер.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2018. - 374 с. -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- URL: https://biblioclub.ru/index.php?page=book&amp;id=69111 (дата обращения: 16.05.2022).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8675B67" w14:textId="77777777" w:rsidR="00B352FA" w:rsidRDefault="00B352FA" w:rsidP="00B352FA">
      <w:pPr>
        <w:pStyle w:val="a5"/>
        <w:tabs>
          <w:tab w:val="left" w:pos="0"/>
          <w:tab w:val="left" w:pos="709"/>
        </w:tabs>
        <w:spacing w:before="161"/>
        <w:ind w:left="567" w:right="511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Юсупова С. Я.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С. Я. Юсупова, М. В. </w:t>
      </w:r>
      <w:proofErr w:type="spellStart"/>
      <w:r>
        <w:rPr>
          <w:sz w:val="28"/>
          <w:szCs w:val="28"/>
        </w:rPr>
        <w:t>Бойкова</w:t>
      </w:r>
      <w:proofErr w:type="spellEnd"/>
      <w:r>
        <w:rPr>
          <w:sz w:val="28"/>
          <w:szCs w:val="28"/>
        </w:rPr>
        <w:t>. - Москва: Дашков и К, 2019. - 368 с. – ЭБС ZNANIUM.com. - URL: https://znanium.com/catalog/product/1081691 (дата обращения: 16.05.2022). – Текст: электронный.</w:t>
      </w:r>
    </w:p>
    <w:p w14:paraId="02DC21C3" w14:textId="77777777" w:rsidR="00E14FF2" w:rsidRDefault="00E14FF2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</w:p>
    <w:p w14:paraId="102A5AA8" w14:textId="60BB0C85" w:rsidR="00B352FA" w:rsidRDefault="00B352FA" w:rsidP="00E14FF2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3E4A983" w14:textId="77777777" w:rsidR="00B352FA" w:rsidRDefault="0020783E" w:rsidP="003D58DE">
      <w:pPr>
        <w:numPr>
          <w:ilvl w:val="0"/>
          <w:numId w:val="14"/>
        </w:numPr>
        <w:tabs>
          <w:tab w:val="left" w:pos="0"/>
        </w:tabs>
        <w:spacing w:before="55"/>
        <w:ind w:right="511"/>
        <w:jc w:val="both"/>
        <w:rPr>
          <w:sz w:val="28"/>
          <w:szCs w:val="28"/>
        </w:rPr>
      </w:pPr>
      <w:hyperlink r:id="rId9" w:history="1">
        <w:r w:rsidR="00B352FA">
          <w:rPr>
            <w:rStyle w:val="a7"/>
            <w:sz w:val="28"/>
            <w:szCs w:val="28"/>
          </w:rPr>
          <w:t xml:space="preserve">www.compress.ru </w:t>
        </w:r>
      </w:hyperlink>
      <w:r w:rsidR="00B352FA">
        <w:rPr>
          <w:sz w:val="28"/>
          <w:szCs w:val="28"/>
        </w:rPr>
        <w:t>– Сайт журнала</w:t>
      </w:r>
      <w:r w:rsidR="00B352FA">
        <w:rPr>
          <w:spacing w:val="-3"/>
          <w:sz w:val="28"/>
          <w:szCs w:val="28"/>
        </w:rPr>
        <w:t xml:space="preserve"> </w:t>
      </w:r>
      <w:r w:rsidR="00B352FA">
        <w:rPr>
          <w:sz w:val="28"/>
          <w:szCs w:val="28"/>
        </w:rPr>
        <w:t xml:space="preserve">«КомпьютерПресс» </w:t>
      </w:r>
    </w:p>
    <w:p w14:paraId="3647CF32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http://www.intuit.ru/ Каталог курсов Интернет Университета Информационных Технологий</w:t>
      </w:r>
    </w:p>
    <w:p w14:paraId="7BE48B6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http://sapland.ru/ Интернет проект SAP </w:t>
      </w:r>
      <w:proofErr w:type="spellStart"/>
      <w:r>
        <w:rPr>
          <w:sz w:val="28"/>
          <w:szCs w:val="28"/>
        </w:rPr>
        <w:t>Professional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Journal</w:t>
      </w:r>
      <w:proofErr w:type="spellEnd"/>
      <w:r>
        <w:rPr>
          <w:sz w:val="28"/>
          <w:szCs w:val="28"/>
        </w:rPr>
        <w:t xml:space="preserve"> Россия</w:t>
      </w:r>
    </w:p>
    <w:p w14:paraId="09C3D664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http://sapboard.ru/forum/ Русскоязычный форум по продуктам SAP</w:t>
      </w:r>
    </w:p>
    <w:p w14:paraId="39047F3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https://habrahabr.ru/company/sap/ Блог компании SAP</w:t>
      </w:r>
    </w:p>
    <w:p w14:paraId="7C902B8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22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7"/>
            <w:rFonts w:eastAsia="Calibri"/>
            <w:sz w:val="28"/>
            <w:szCs w:val="28"/>
            <w:lang w:val="en-US"/>
          </w:rPr>
          <w:t>http</w:t>
        </w:r>
        <w:r>
          <w:rPr>
            <w:rStyle w:val="a7"/>
            <w:rFonts w:eastAsia="Calibri"/>
            <w:sz w:val="28"/>
            <w:szCs w:val="28"/>
          </w:rPr>
          <w:t>://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elib</w:t>
        </w:r>
        <w:proofErr w:type="spellEnd"/>
        <w:r>
          <w:rPr>
            <w:rStyle w:val="a7"/>
            <w:rFonts w:eastAsia="Calibri"/>
            <w:sz w:val="28"/>
            <w:szCs w:val="28"/>
          </w:rPr>
          <w:t>.</w:t>
        </w:r>
        <w:r>
          <w:rPr>
            <w:rStyle w:val="a7"/>
            <w:rFonts w:eastAsia="Calibri"/>
            <w:sz w:val="28"/>
            <w:szCs w:val="28"/>
            <w:lang w:val="en-US"/>
          </w:rPr>
          <w:t>fa</w:t>
        </w:r>
        <w:r>
          <w:rPr>
            <w:rStyle w:val="a7"/>
            <w:rFonts w:eastAsia="Calibri"/>
            <w:sz w:val="28"/>
            <w:szCs w:val="28"/>
          </w:rPr>
          <w:t>.</w:t>
        </w:r>
        <w:proofErr w:type="spellStart"/>
        <w:r>
          <w:rPr>
            <w:rStyle w:val="a7"/>
            <w:rFonts w:eastAsia="Calibri"/>
            <w:sz w:val="28"/>
            <w:szCs w:val="28"/>
            <w:lang w:val="en-US"/>
          </w:rPr>
          <w:t>ru</w:t>
        </w:r>
        <w:proofErr w:type="spellEnd"/>
        <w:r>
          <w:rPr>
            <w:rStyle w:val="a7"/>
            <w:rFonts w:eastAsia="Calibri"/>
            <w:sz w:val="28"/>
            <w:szCs w:val="28"/>
          </w:rPr>
          <w:t>/</w:t>
        </w:r>
      </w:hyperlink>
      <w:r>
        <w:rPr>
          <w:rFonts w:eastAsia="Calibri"/>
          <w:sz w:val="28"/>
          <w:szCs w:val="28"/>
        </w:rPr>
        <w:t xml:space="preserve"> </w:t>
      </w:r>
    </w:p>
    <w:p w14:paraId="41E1D040" w14:textId="77777777" w:rsidR="00B352FA" w:rsidRDefault="00B352FA" w:rsidP="003D58DE">
      <w:pPr>
        <w:numPr>
          <w:ilvl w:val="0"/>
          <w:numId w:val="14"/>
        </w:numPr>
        <w:tabs>
          <w:tab w:val="left" w:pos="0"/>
        </w:tabs>
        <w:spacing w:before="1"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BOOK.RU </w:t>
      </w:r>
      <w:hyperlink r:id="rId11" w:history="1">
        <w:r>
          <w:rPr>
            <w:rStyle w:val="a7"/>
            <w:rFonts w:eastAsia="Calibri"/>
            <w:sz w:val="28"/>
            <w:szCs w:val="28"/>
          </w:rPr>
          <w:t>http://www.book.ru</w:t>
        </w:r>
      </w:hyperlink>
    </w:p>
    <w:p w14:paraId="0EFEFFBE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7"/>
            <w:rFonts w:eastAsia="Calibri"/>
            <w:sz w:val="28"/>
            <w:szCs w:val="28"/>
          </w:rPr>
          <w:t>https://biblioclub.ru/index.php?page=book_blocks&amp;view=main_ub</w:t>
        </w:r>
      </w:hyperlink>
    </w:p>
    <w:p w14:paraId="67A5E35A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548"/>
          <w:tab w:val="left" w:pos="5921"/>
          <w:tab w:val="left" w:pos="8538"/>
        </w:tabs>
        <w:spacing w:line="322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3" w:history="1">
        <w:r>
          <w:rPr>
            <w:rStyle w:val="a7"/>
            <w:rFonts w:eastAsia="Calibri"/>
            <w:sz w:val="28"/>
            <w:szCs w:val="28"/>
          </w:rPr>
          <w:t>http://www.znanium.com</w:t>
        </w:r>
      </w:hyperlink>
    </w:p>
    <w:p w14:paraId="620FF0E6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Национальная электронная библиотека </w:t>
      </w:r>
      <w:hyperlink r:id="rId14" w:history="1">
        <w:r>
          <w:rPr>
            <w:rStyle w:val="a7"/>
            <w:rFonts w:eastAsia="Calibri"/>
            <w:sz w:val="28"/>
            <w:szCs w:val="28"/>
          </w:rPr>
          <w:t>https://rusneb.ru/</w:t>
        </w:r>
      </w:hyperlink>
      <w:r>
        <w:rPr>
          <w:rFonts w:eastAsia="Calibri"/>
          <w:sz w:val="28"/>
          <w:szCs w:val="28"/>
        </w:rPr>
        <w:t xml:space="preserve"> </w:t>
      </w:r>
    </w:p>
    <w:p w14:paraId="18999567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930"/>
          <w:tab w:val="left" w:pos="6684"/>
          <w:tab w:val="left" w:pos="9038"/>
        </w:tabs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</w:t>
      </w:r>
      <w:r>
        <w:rPr>
          <w:rFonts w:eastAsia="Calibri"/>
          <w:sz w:val="28"/>
          <w:szCs w:val="28"/>
        </w:rPr>
        <w:tab/>
        <w:t xml:space="preserve">издательства «Лань» </w:t>
      </w:r>
      <w:r>
        <w:rPr>
          <w:rFonts w:eastAsia="Calibri"/>
          <w:sz w:val="28"/>
          <w:szCs w:val="28"/>
          <w:lang w:val="en-US"/>
        </w:rPr>
        <w:t>h</w:t>
      </w:r>
      <w:r>
        <w:rPr>
          <w:rFonts w:eastAsia="Calibri"/>
          <w:sz w:val="28"/>
          <w:szCs w:val="28"/>
        </w:rPr>
        <w:t>ttps://e.lanbook.com/</w:t>
      </w:r>
    </w:p>
    <w:p w14:paraId="57054ED5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издательства «ЮРАЙТ» </w:t>
      </w:r>
      <w:hyperlink r:id="rId15" w:history="1">
        <w:r>
          <w:rPr>
            <w:rStyle w:val="a7"/>
            <w:rFonts w:eastAsia="Calibri"/>
            <w:sz w:val="28"/>
            <w:szCs w:val="28"/>
          </w:rPr>
          <w:t>https://urait.ru/</w:t>
        </w:r>
      </w:hyperlink>
    </w:p>
    <w:p w14:paraId="01AE26FC" w14:textId="77777777" w:rsidR="00B352FA" w:rsidRDefault="00B352FA" w:rsidP="003D58DE">
      <w:pPr>
        <w:numPr>
          <w:ilvl w:val="0"/>
          <w:numId w:val="14"/>
        </w:numPr>
        <w:tabs>
          <w:tab w:val="left" w:pos="0"/>
          <w:tab w:val="left" w:pos="4788"/>
          <w:tab w:val="left" w:pos="6401"/>
          <w:tab w:val="left" w:pos="8610"/>
        </w:tabs>
        <w:spacing w:line="319" w:lineRule="exact"/>
        <w:ind w:right="51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</w:t>
      </w:r>
      <w:hyperlink r:id="rId16" w:history="1">
        <w:r>
          <w:rPr>
            <w:rStyle w:val="a7"/>
            <w:rFonts w:eastAsia="Calibri"/>
            <w:sz w:val="28"/>
            <w:szCs w:val="28"/>
          </w:rPr>
          <w:t>http://elibrary.ru</w:t>
        </w:r>
      </w:hyperlink>
    </w:p>
    <w:p w14:paraId="4F01187F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14:paraId="180F5B25" w14:textId="2A81C220" w:rsidR="00361B74" w:rsidRPr="00715C42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6" w:name="_Toc462962415"/>
      <w:bookmarkStart w:id="7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"/>
      <w:bookmarkEnd w:id="7"/>
    </w:p>
    <w:p w14:paraId="5D29E5FC" w14:textId="77777777" w:rsidR="00BE67A1" w:rsidRPr="00715C42" w:rsidRDefault="00BE67A1" w:rsidP="00715C42">
      <w:pPr>
        <w:ind w:right="652" w:firstLine="567"/>
        <w:jc w:val="both"/>
        <w:rPr>
          <w:sz w:val="28"/>
          <w:szCs w:val="28"/>
        </w:rPr>
      </w:pPr>
      <w:bookmarkStart w:id="8" w:name="page63"/>
      <w:bookmarkStart w:id="9" w:name="_Toc515397813"/>
      <w:bookmarkStart w:id="10" w:name="_Toc518469978"/>
      <w:bookmarkStart w:id="11" w:name="_Toc3994483"/>
      <w:bookmarkEnd w:id="8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8FE2E20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7787670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FEBF3EF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1107EB2" w14:textId="77777777" w:rsidR="00E14FF2" w:rsidRDefault="00E14FF2" w:rsidP="00E14FF2">
      <w:pPr>
        <w:pStyle w:val="1"/>
        <w:ind w:left="0" w:right="652"/>
        <w:rPr>
          <w:rFonts w:ascii="Times New Roman" w:eastAsia="Times New Roman" w:hAnsi="Times New Roman"/>
          <w:b w:val="0"/>
          <w:bCs w:val="0"/>
          <w:kern w:val="0"/>
          <w:sz w:val="28"/>
          <w:szCs w:val="28"/>
        </w:rPr>
      </w:pPr>
    </w:p>
    <w:p w14:paraId="5E79CAC2" w14:textId="59A95AE2" w:rsidR="00361B74" w:rsidRPr="00361B74" w:rsidRDefault="00361B74" w:rsidP="00E14FF2">
      <w:pPr>
        <w:pStyle w:val="1"/>
        <w:ind w:left="0" w:right="652"/>
        <w:rPr>
          <w:rFonts w:ascii="Times New Roman" w:hAnsi="Times New Roman"/>
          <w:sz w:val="28"/>
          <w:szCs w:val="28"/>
        </w:rPr>
      </w:pPr>
      <w:r w:rsidRPr="00715C42">
        <w:rPr>
          <w:rFonts w:ascii="Times New Roman" w:hAnsi="Times New Roman"/>
          <w:sz w:val="28"/>
          <w:szCs w:val="28"/>
        </w:rPr>
        <w:t>11.Перечень</w:t>
      </w:r>
      <w:r w:rsidRPr="00361B74">
        <w:rPr>
          <w:rFonts w:ascii="Times New Roman" w:hAnsi="Times New Roman"/>
          <w:sz w:val="28"/>
          <w:szCs w:val="28"/>
        </w:rPr>
        <w:t xml:space="preserve">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"/>
      <w:bookmarkEnd w:id="10"/>
      <w:bookmarkEnd w:id="11"/>
    </w:p>
    <w:p w14:paraId="01644D1F" w14:textId="77777777" w:rsidR="00361B74" w:rsidRPr="00361B74" w:rsidRDefault="00361B74" w:rsidP="00C70EAD">
      <w:pPr>
        <w:ind w:right="652" w:firstLine="426"/>
        <w:jc w:val="both"/>
        <w:rPr>
          <w:color w:val="000000"/>
          <w:sz w:val="28"/>
          <w:szCs w:val="28"/>
        </w:rPr>
      </w:pPr>
      <w:r w:rsidRPr="00361B74">
        <w:rPr>
          <w:color w:val="1B1B1D"/>
          <w:sz w:val="28"/>
          <w:szCs w:val="28"/>
        </w:rPr>
        <w:t>11.1. Комплект лицензионного программного обеспечения:</w:t>
      </w:r>
    </w:p>
    <w:p w14:paraId="6E6F9F84" w14:textId="47DC0185" w:rsidR="00E935EB" w:rsidRDefault="00E935EB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 w:rsidRPr="009D2368">
        <w:rPr>
          <w:color w:val="1B1B1D"/>
          <w:sz w:val="28"/>
          <w:szCs w:val="28"/>
          <w:lang w:val="en-US"/>
        </w:rPr>
        <w:t>Windows, Microsoft Office,</w:t>
      </w:r>
      <w:r w:rsidRPr="009D2368">
        <w:rPr>
          <w:lang w:val="en-US"/>
        </w:rPr>
        <w:t xml:space="preserve"> </w:t>
      </w:r>
      <w:r w:rsidRPr="009D2368">
        <w:rPr>
          <w:color w:val="1B1B1D"/>
          <w:sz w:val="28"/>
          <w:szCs w:val="28"/>
          <w:lang w:val="en-US"/>
        </w:rPr>
        <w:t>SAP S/4 HANA.</w:t>
      </w:r>
    </w:p>
    <w:p w14:paraId="5E3334AA" w14:textId="3B0D64CB" w:rsidR="00883AE4" w:rsidRDefault="00883AE4" w:rsidP="003D58DE">
      <w:pPr>
        <w:widowControl/>
        <w:numPr>
          <w:ilvl w:val="0"/>
          <w:numId w:val="10"/>
        </w:numPr>
        <w:autoSpaceDE/>
        <w:autoSpaceDN/>
        <w:ind w:right="652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Антивирус </w:t>
      </w:r>
      <w:r>
        <w:rPr>
          <w:color w:val="1B1B1D"/>
          <w:sz w:val="28"/>
          <w:szCs w:val="28"/>
          <w:lang w:val="en-US"/>
        </w:rPr>
        <w:t>Kaspersky</w:t>
      </w:r>
    </w:p>
    <w:p w14:paraId="1A70393A" w14:textId="00F78C87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11.2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Современные профессиональные демонстрационные и информационные справочные системы: </w:t>
      </w:r>
    </w:p>
    <w:p w14:paraId="5E50138D" w14:textId="77777777" w:rsidR="00361B74" w:rsidRPr="00361B74" w:rsidRDefault="00361B74" w:rsidP="003D58DE">
      <w:pPr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Консультант Плюс.</w:t>
      </w:r>
    </w:p>
    <w:p w14:paraId="410AEBE1" w14:textId="77777777" w:rsidR="00361B74" w:rsidRPr="00361B74" w:rsidRDefault="00361B74" w:rsidP="003D58DE">
      <w:pPr>
        <w:pStyle w:val="a5"/>
        <w:widowControl/>
        <w:numPr>
          <w:ilvl w:val="0"/>
          <w:numId w:val="9"/>
        </w:numPr>
        <w:autoSpaceDE/>
        <w:autoSpaceDN/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Гарант.</w:t>
      </w:r>
    </w:p>
    <w:p w14:paraId="5B07E08B" w14:textId="33D6D6CF" w:rsidR="00361B74" w:rsidRPr="00361B74" w:rsidRDefault="00361B74" w:rsidP="00C70EAD">
      <w:pPr>
        <w:ind w:right="652" w:firstLine="426"/>
        <w:jc w:val="both"/>
        <w:rPr>
          <w:rFonts w:eastAsia="Calibri"/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11.3</w:t>
      </w:r>
      <w:r w:rsidR="00C70EAD">
        <w:rPr>
          <w:color w:val="1B1B1D"/>
          <w:sz w:val="28"/>
          <w:szCs w:val="28"/>
        </w:rPr>
        <w:t>.</w:t>
      </w:r>
      <w:r w:rsidRPr="00361B74">
        <w:rPr>
          <w:color w:val="1B1B1D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583E0B1D" w14:textId="77777777" w:rsidR="00361B74" w:rsidRPr="00361B74" w:rsidRDefault="00361B74" w:rsidP="00C70EAD">
      <w:pPr>
        <w:ind w:right="652" w:firstLine="426"/>
        <w:jc w:val="both"/>
        <w:rPr>
          <w:color w:val="1B1B1D"/>
          <w:sz w:val="28"/>
          <w:szCs w:val="28"/>
        </w:rPr>
      </w:pPr>
      <w:r w:rsidRPr="00361B74">
        <w:rPr>
          <w:color w:val="1B1B1D"/>
          <w:sz w:val="28"/>
          <w:szCs w:val="28"/>
        </w:rPr>
        <w:t>Не предусмотрены.</w:t>
      </w:r>
    </w:p>
    <w:p w14:paraId="6456C1FD" w14:textId="77777777" w:rsidR="00E14FF2" w:rsidRDefault="00E14FF2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2"/>
          <w:szCs w:val="22"/>
          <w:lang w:eastAsia="ru-RU"/>
        </w:rPr>
      </w:pPr>
      <w:bookmarkStart w:id="12" w:name="_Toc417973967"/>
      <w:bookmarkStart w:id="13" w:name="_Toc462962417"/>
      <w:bookmarkStart w:id="14" w:name="_Toc525680801"/>
    </w:p>
    <w:p w14:paraId="49798319" w14:textId="157C8068" w:rsidR="00361B74" w:rsidRPr="00361B74" w:rsidRDefault="00361B74" w:rsidP="00E14FF2">
      <w:pPr>
        <w:pStyle w:val="116"/>
        <w:tabs>
          <w:tab w:val="clear" w:pos="1512"/>
        </w:tabs>
        <w:spacing w:before="0" w:after="0" w:line="240" w:lineRule="auto"/>
        <w:ind w:left="0" w:right="6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1B74">
        <w:rPr>
          <w:rFonts w:ascii="Times New Roman" w:hAnsi="Times New Roman" w:cs="Times New Roman"/>
          <w:sz w:val="28"/>
          <w:szCs w:val="28"/>
        </w:rPr>
        <w:t xml:space="preserve">12. Описание материально-технической базы, необходимой для </w:t>
      </w:r>
      <w:r w:rsidRPr="00361B74">
        <w:rPr>
          <w:rFonts w:ascii="Times New Roman" w:hAnsi="Times New Roman" w:cs="Times New Roman"/>
          <w:sz w:val="28"/>
          <w:szCs w:val="28"/>
        </w:rPr>
        <w:br/>
        <w:t>осуществления образовательного процесса по дисциплине</w:t>
      </w:r>
      <w:bookmarkEnd w:id="12"/>
      <w:bookmarkEnd w:id="13"/>
      <w:bookmarkEnd w:id="14"/>
      <w:r w:rsidRPr="00361B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73A8F" w14:textId="77777777" w:rsidR="00361B74" w:rsidRPr="00593483" w:rsidRDefault="00361B74" w:rsidP="00593483">
      <w:pPr>
        <w:ind w:right="652" w:firstLine="426"/>
        <w:jc w:val="both"/>
        <w:rPr>
          <w:color w:val="1B1B1D"/>
          <w:sz w:val="28"/>
          <w:szCs w:val="28"/>
        </w:rPr>
      </w:pPr>
      <w:r w:rsidRPr="00593483"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B7E700C" w14:textId="77777777" w:rsidR="00073760" w:rsidRPr="00361B74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p w14:paraId="0C9D25A6" w14:textId="77777777" w:rsidR="00073760" w:rsidRPr="00073760" w:rsidRDefault="00073760" w:rsidP="00073760">
      <w:pPr>
        <w:pStyle w:val="a3"/>
        <w:spacing w:before="9"/>
        <w:ind w:right="369"/>
        <w:rPr>
          <w:sz w:val="28"/>
          <w:szCs w:val="28"/>
        </w:rPr>
      </w:pPr>
    </w:p>
    <w:sectPr w:rsidR="00073760" w:rsidRPr="00073760" w:rsidSect="00913328">
      <w:pgSz w:w="11910" w:h="16850"/>
      <w:pgMar w:top="1060" w:right="360" w:bottom="280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0C5FD" w14:textId="77777777" w:rsidR="0020783E" w:rsidRDefault="0020783E" w:rsidP="00913328">
      <w:r>
        <w:separator/>
      </w:r>
    </w:p>
  </w:endnote>
  <w:endnote w:type="continuationSeparator" w:id="0">
    <w:p w14:paraId="208406BB" w14:textId="77777777" w:rsidR="0020783E" w:rsidRDefault="0020783E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Serif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5DD22" w14:textId="77777777" w:rsidR="0020783E" w:rsidRDefault="0020783E" w:rsidP="00913328">
      <w:r>
        <w:separator/>
      </w:r>
    </w:p>
  </w:footnote>
  <w:footnote w:type="continuationSeparator" w:id="0">
    <w:p w14:paraId="4F57B045" w14:textId="77777777" w:rsidR="0020783E" w:rsidRDefault="0020783E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5323D9" w:rsidRDefault="005323D9">
    <w:pPr>
      <w:pStyle w:val="a3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22E00773" w:rsidR="005323D9" w:rsidRDefault="005323D9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A93EBF">
                            <w:rPr>
                              <w:rFonts w:ascii="Trebuchet MS"/>
                              <w:noProof/>
                            </w:rPr>
                            <w:t>5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22E00773" w:rsidR="005323D9" w:rsidRDefault="005323D9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A93EBF">
                      <w:rPr>
                        <w:rFonts w:ascii="Trebuchet MS"/>
                        <w:noProof/>
                      </w:rPr>
                      <w:t>5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7553"/>
    <w:multiLevelType w:val="hybridMultilevel"/>
    <w:tmpl w:val="FFFFFFFF"/>
    <w:lvl w:ilvl="0" w:tplc="6944BC3C">
      <w:start w:val="1"/>
      <w:numFmt w:val="decimal"/>
      <w:lvlText w:val="%1."/>
      <w:lvlJc w:val="left"/>
      <w:pPr>
        <w:ind w:left="640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4482E54">
      <w:numFmt w:val="bullet"/>
      <w:lvlText w:val="•"/>
      <w:lvlJc w:val="left"/>
      <w:pPr>
        <w:ind w:left="1932" w:hanging="356"/>
      </w:pPr>
      <w:rPr>
        <w:rFonts w:hint="default"/>
      </w:rPr>
    </w:lvl>
    <w:lvl w:ilvl="2" w:tplc="943C2DB8">
      <w:numFmt w:val="bullet"/>
      <w:lvlText w:val="•"/>
      <w:lvlJc w:val="left"/>
      <w:pPr>
        <w:ind w:left="2844" w:hanging="356"/>
      </w:pPr>
      <w:rPr>
        <w:rFonts w:hint="default"/>
      </w:rPr>
    </w:lvl>
    <w:lvl w:ilvl="3" w:tplc="5DFC0FC8">
      <w:numFmt w:val="bullet"/>
      <w:lvlText w:val="•"/>
      <w:lvlJc w:val="left"/>
      <w:pPr>
        <w:ind w:left="3757" w:hanging="356"/>
      </w:pPr>
      <w:rPr>
        <w:rFonts w:hint="default"/>
      </w:rPr>
    </w:lvl>
    <w:lvl w:ilvl="4" w:tplc="E33E5882">
      <w:numFmt w:val="bullet"/>
      <w:lvlText w:val="•"/>
      <w:lvlJc w:val="left"/>
      <w:pPr>
        <w:ind w:left="4669" w:hanging="356"/>
      </w:pPr>
      <w:rPr>
        <w:rFonts w:hint="default"/>
      </w:rPr>
    </w:lvl>
    <w:lvl w:ilvl="5" w:tplc="00D65756">
      <w:numFmt w:val="bullet"/>
      <w:lvlText w:val="•"/>
      <w:lvlJc w:val="left"/>
      <w:pPr>
        <w:ind w:left="5582" w:hanging="356"/>
      </w:pPr>
      <w:rPr>
        <w:rFonts w:hint="default"/>
      </w:rPr>
    </w:lvl>
    <w:lvl w:ilvl="6" w:tplc="F8AC8BA6">
      <w:numFmt w:val="bullet"/>
      <w:lvlText w:val="•"/>
      <w:lvlJc w:val="left"/>
      <w:pPr>
        <w:ind w:left="6494" w:hanging="356"/>
      </w:pPr>
      <w:rPr>
        <w:rFonts w:hint="default"/>
      </w:rPr>
    </w:lvl>
    <w:lvl w:ilvl="7" w:tplc="C922C414">
      <w:numFmt w:val="bullet"/>
      <w:lvlText w:val="•"/>
      <w:lvlJc w:val="left"/>
      <w:pPr>
        <w:ind w:left="7406" w:hanging="356"/>
      </w:pPr>
      <w:rPr>
        <w:rFonts w:hint="default"/>
      </w:rPr>
    </w:lvl>
    <w:lvl w:ilvl="8" w:tplc="F0B4E558">
      <w:numFmt w:val="bullet"/>
      <w:lvlText w:val="•"/>
      <w:lvlJc w:val="left"/>
      <w:pPr>
        <w:ind w:left="8319" w:hanging="356"/>
      </w:pPr>
      <w:rPr>
        <w:rFonts w:hint="default"/>
      </w:rPr>
    </w:lvl>
  </w:abstractNum>
  <w:abstractNum w:abstractNumId="1" w15:restartNumberingAfterBreak="0">
    <w:nsid w:val="05D608E8"/>
    <w:multiLevelType w:val="hybridMultilevel"/>
    <w:tmpl w:val="A2A2C274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A1454FA"/>
    <w:multiLevelType w:val="hybridMultilevel"/>
    <w:tmpl w:val="FFFFFFFF"/>
    <w:lvl w:ilvl="0" w:tplc="626AD32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436C6AA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E1FC228A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81DE8580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6DC3E86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1F8C828C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EAE70BA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3328DC70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7312E6B2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2740ED1"/>
    <w:multiLevelType w:val="hybridMultilevel"/>
    <w:tmpl w:val="417A5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F1EAC"/>
    <w:multiLevelType w:val="hybridMultilevel"/>
    <w:tmpl w:val="A560ED1A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E4996"/>
    <w:multiLevelType w:val="hybridMultilevel"/>
    <w:tmpl w:val="C83E790A"/>
    <w:lvl w:ilvl="0" w:tplc="1CAC71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7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86B9E"/>
    <w:multiLevelType w:val="hybridMultilevel"/>
    <w:tmpl w:val="C536493A"/>
    <w:lvl w:ilvl="0" w:tplc="0419000F">
      <w:start w:val="1"/>
      <w:numFmt w:val="decimal"/>
      <w:lvlText w:val="%1."/>
      <w:lvlJc w:val="left"/>
      <w:pPr>
        <w:ind w:left="40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  <w:rPr>
        <w:rFonts w:cs="Times New Roman"/>
      </w:rPr>
    </w:lvl>
  </w:abstractNum>
  <w:abstractNum w:abstractNumId="9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3" w15:restartNumberingAfterBreak="0">
    <w:nsid w:val="46711C3F"/>
    <w:multiLevelType w:val="hybridMultilevel"/>
    <w:tmpl w:val="ABCC3452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7C11FE"/>
    <w:multiLevelType w:val="hybridMultilevel"/>
    <w:tmpl w:val="07F6A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16" w15:restartNumberingAfterBreak="0">
    <w:nsid w:val="533B4BD6"/>
    <w:multiLevelType w:val="hybridMultilevel"/>
    <w:tmpl w:val="C598D550"/>
    <w:lvl w:ilvl="0" w:tplc="510CC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B083F"/>
    <w:multiLevelType w:val="hybridMultilevel"/>
    <w:tmpl w:val="F628E918"/>
    <w:lvl w:ilvl="0" w:tplc="F89C2E34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8B858FA"/>
    <w:multiLevelType w:val="hybridMultilevel"/>
    <w:tmpl w:val="EE748F8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2902C4"/>
    <w:multiLevelType w:val="hybridMultilevel"/>
    <w:tmpl w:val="75F0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851E8"/>
    <w:multiLevelType w:val="hybridMultilevel"/>
    <w:tmpl w:val="0CE40310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D1216"/>
    <w:multiLevelType w:val="hybridMultilevel"/>
    <w:tmpl w:val="8932C43A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4" w15:restartNumberingAfterBreak="0">
    <w:nsid w:val="77072088"/>
    <w:multiLevelType w:val="hybridMultilevel"/>
    <w:tmpl w:val="05669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769AD"/>
    <w:multiLevelType w:val="hybridMultilevel"/>
    <w:tmpl w:val="9B60432E"/>
    <w:lvl w:ilvl="0" w:tplc="918887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954B0B"/>
    <w:multiLevelType w:val="hybridMultilevel"/>
    <w:tmpl w:val="760C3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15"/>
  </w:num>
  <w:num w:numId="8">
    <w:abstractNumId w:val="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7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21"/>
  </w:num>
  <w:num w:numId="18">
    <w:abstractNumId w:val="25"/>
  </w:num>
  <w:num w:numId="19">
    <w:abstractNumId w:val="5"/>
  </w:num>
  <w:num w:numId="20">
    <w:abstractNumId w:val="16"/>
  </w:num>
  <w:num w:numId="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</w:num>
  <w:num w:numId="23">
    <w:abstractNumId w:val="11"/>
  </w:num>
  <w:num w:numId="24">
    <w:abstractNumId w:val="4"/>
  </w:num>
  <w:num w:numId="25">
    <w:abstractNumId w:val="26"/>
  </w:num>
  <w:num w:numId="26">
    <w:abstractNumId w:val="3"/>
  </w:num>
  <w:num w:numId="27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236D7"/>
    <w:rsid w:val="00032FFD"/>
    <w:rsid w:val="0003743F"/>
    <w:rsid w:val="00053BC6"/>
    <w:rsid w:val="00073423"/>
    <w:rsid w:val="00073760"/>
    <w:rsid w:val="00077175"/>
    <w:rsid w:val="000965C4"/>
    <w:rsid w:val="000B5519"/>
    <w:rsid w:val="000B763A"/>
    <w:rsid w:val="000C044A"/>
    <w:rsid w:val="000C3E3A"/>
    <w:rsid w:val="000C7C93"/>
    <w:rsid w:val="000D02F3"/>
    <w:rsid w:val="0010456B"/>
    <w:rsid w:val="00106163"/>
    <w:rsid w:val="00106480"/>
    <w:rsid w:val="001064ED"/>
    <w:rsid w:val="00107B17"/>
    <w:rsid w:val="00112A04"/>
    <w:rsid w:val="00135633"/>
    <w:rsid w:val="00166031"/>
    <w:rsid w:val="00174328"/>
    <w:rsid w:val="00184C5F"/>
    <w:rsid w:val="00186B3C"/>
    <w:rsid w:val="0018757E"/>
    <w:rsid w:val="00190D22"/>
    <w:rsid w:val="00192463"/>
    <w:rsid w:val="001929B8"/>
    <w:rsid w:val="00195A81"/>
    <w:rsid w:val="001A67FA"/>
    <w:rsid w:val="001B51BC"/>
    <w:rsid w:val="001C10F1"/>
    <w:rsid w:val="001D6B3F"/>
    <w:rsid w:val="001D6F3A"/>
    <w:rsid w:val="001E29D6"/>
    <w:rsid w:val="001E735C"/>
    <w:rsid w:val="001F0AB4"/>
    <w:rsid w:val="001F7DAE"/>
    <w:rsid w:val="002003AE"/>
    <w:rsid w:val="002040E4"/>
    <w:rsid w:val="0020783E"/>
    <w:rsid w:val="00226CF5"/>
    <w:rsid w:val="00230850"/>
    <w:rsid w:val="002435C7"/>
    <w:rsid w:val="0024517A"/>
    <w:rsid w:val="00246662"/>
    <w:rsid w:val="0028268A"/>
    <w:rsid w:val="00293813"/>
    <w:rsid w:val="002A404F"/>
    <w:rsid w:val="002B47FD"/>
    <w:rsid w:val="002B5A2E"/>
    <w:rsid w:val="002C11A9"/>
    <w:rsid w:val="002C2E9A"/>
    <w:rsid w:val="002D69C8"/>
    <w:rsid w:val="002E4A3B"/>
    <w:rsid w:val="00305357"/>
    <w:rsid w:val="00306FF5"/>
    <w:rsid w:val="00311444"/>
    <w:rsid w:val="00315CCD"/>
    <w:rsid w:val="00331E9D"/>
    <w:rsid w:val="00335840"/>
    <w:rsid w:val="0034582E"/>
    <w:rsid w:val="00356C3D"/>
    <w:rsid w:val="00357A46"/>
    <w:rsid w:val="00360D00"/>
    <w:rsid w:val="003619EC"/>
    <w:rsid w:val="00361B74"/>
    <w:rsid w:val="003A0702"/>
    <w:rsid w:val="003C46BA"/>
    <w:rsid w:val="003C57C1"/>
    <w:rsid w:val="003D0E3D"/>
    <w:rsid w:val="003D58DE"/>
    <w:rsid w:val="003E641A"/>
    <w:rsid w:val="003F1A69"/>
    <w:rsid w:val="003F2599"/>
    <w:rsid w:val="003F2F58"/>
    <w:rsid w:val="003F7290"/>
    <w:rsid w:val="003F785A"/>
    <w:rsid w:val="004014EA"/>
    <w:rsid w:val="00412274"/>
    <w:rsid w:val="004215BE"/>
    <w:rsid w:val="00424A5A"/>
    <w:rsid w:val="00435992"/>
    <w:rsid w:val="00461CA7"/>
    <w:rsid w:val="00472515"/>
    <w:rsid w:val="0048423A"/>
    <w:rsid w:val="00485BFE"/>
    <w:rsid w:val="004973D0"/>
    <w:rsid w:val="004D3DA5"/>
    <w:rsid w:val="004E0553"/>
    <w:rsid w:val="004E5495"/>
    <w:rsid w:val="004F6685"/>
    <w:rsid w:val="0050725D"/>
    <w:rsid w:val="00516E32"/>
    <w:rsid w:val="00526D41"/>
    <w:rsid w:val="005323D9"/>
    <w:rsid w:val="00532A71"/>
    <w:rsid w:val="00534E82"/>
    <w:rsid w:val="00542587"/>
    <w:rsid w:val="00555026"/>
    <w:rsid w:val="00555363"/>
    <w:rsid w:val="00571E81"/>
    <w:rsid w:val="00590BFD"/>
    <w:rsid w:val="00591F8D"/>
    <w:rsid w:val="00593483"/>
    <w:rsid w:val="00593645"/>
    <w:rsid w:val="005A1239"/>
    <w:rsid w:val="005A4E72"/>
    <w:rsid w:val="005A6473"/>
    <w:rsid w:val="005C4DD0"/>
    <w:rsid w:val="005D3246"/>
    <w:rsid w:val="005D6B5F"/>
    <w:rsid w:val="00606DB3"/>
    <w:rsid w:val="0061176D"/>
    <w:rsid w:val="0065337E"/>
    <w:rsid w:val="006648EC"/>
    <w:rsid w:val="00674DCA"/>
    <w:rsid w:val="0067556E"/>
    <w:rsid w:val="00677BB9"/>
    <w:rsid w:val="006835B7"/>
    <w:rsid w:val="006A6DD5"/>
    <w:rsid w:val="006B0D51"/>
    <w:rsid w:val="006B4AC0"/>
    <w:rsid w:val="006B4F98"/>
    <w:rsid w:val="006D2EDA"/>
    <w:rsid w:val="006F28BA"/>
    <w:rsid w:val="00715C42"/>
    <w:rsid w:val="007206A8"/>
    <w:rsid w:val="00721E91"/>
    <w:rsid w:val="00723C31"/>
    <w:rsid w:val="00732248"/>
    <w:rsid w:val="007359B4"/>
    <w:rsid w:val="007375E6"/>
    <w:rsid w:val="00754D9A"/>
    <w:rsid w:val="0076194B"/>
    <w:rsid w:val="007B4871"/>
    <w:rsid w:val="007B4993"/>
    <w:rsid w:val="007C0CD5"/>
    <w:rsid w:val="007C3242"/>
    <w:rsid w:val="007C608B"/>
    <w:rsid w:val="007F0F42"/>
    <w:rsid w:val="00815F24"/>
    <w:rsid w:val="00816FF0"/>
    <w:rsid w:val="00837AAB"/>
    <w:rsid w:val="008505EA"/>
    <w:rsid w:val="008539D7"/>
    <w:rsid w:val="008641F7"/>
    <w:rsid w:val="00882885"/>
    <w:rsid w:val="00883AE4"/>
    <w:rsid w:val="00891EBF"/>
    <w:rsid w:val="00892EBC"/>
    <w:rsid w:val="0089468E"/>
    <w:rsid w:val="008A4E1F"/>
    <w:rsid w:val="008B0944"/>
    <w:rsid w:val="008B1BC8"/>
    <w:rsid w:val="00907F1C"/>
    <w:rsid w:val="00913328"/>
    <w:rsid w:val="0091519C"/>
    <w:rsid w:val="00920223"/>
    <w:rsid w:val="00933BA9"/>
    <w:rsid w:val="0094024B"/>
    <w:rsid w:val="00942F88"/>
    <w:rsid w:val="00956FD3"/>
    <w:rsid w:val="00985A75"/>
    <w:rsid w:val="009916AA"/>
    <w:rsid w:val="009918B9"/>
    <w:rsid w:val="009A712C"/>
    <w:rsid w:val="009C2784"/>
    <w:rsid w:val="009C5068"/>
    <w:rsid w:val="009D5DDC"/>
    <w:rsid w:val="009E4A08"/>
    <w:rsid w:val="00A06797"/>
    <w:rsid w:val="00A0754F"/>
    <w:rsid w:val="00A34C91"/>
    <w:rsid w:val="00A5189C"/>
    <w:rsid w:val="00A54433"/>
    <w:rsid w:val="00A54B75"/>
    <w:rsid w:val="00A627D0"/>
    <w:rsid w:val="00A814C4"/>
    <w:rsid w:val="00A848BA"/>
    <w:rsid w:val="00A87457"/>
    <w:rsid w:val="00A93EBF"/>
    <w:rsid w:val="00AA6650"/>
    <w:rsid w:val="00AB7604"/>
    <w:rsid w:val="00AE2805"/>
    <w:rsid w:val="00AE68C8"/>
    <w:rsid w:val="00AF0BA6"/>
    <w:rsid w:val="00AF3E9C"/>
    <w:rsid w:val="00B12725"/>
    <w:rsid w:val="00B23190"/>
    <w:rsid w:val="00B2716B"/>
    <w:rsid w:val="00B352FA"/>
    <w:rsid w:val="00B434AF"/>
    <w:rsid w:val="00B62959"/>
    <w:rsid w:val="00B71E90"/>
    <w:rsid w:val="00B81C24"/>
    <w:rsid w:val="00B931A6"/>
    <w:rsid w:val="00BA147B"/>
    <w:rsid w:val="00BA40DA"/>
    <w:rsid w:val="00BB1D7F"/>
    <w:rsid w:val="00BE428F"/>
    <w:rsid w:val="00BE67A1"/>
    <w:rsid w:val="00C071B1"/>
    <w:rsid w:val="00C13563"/>
    <w:rsid w:val="00C17E89"/>
    <w:rsid w:val="00C338D0"/>
    <w:rsid w:val="00C52162"/>
    <w:rsid w:val="00C5390B"/>
    <w:rsid w:val="00C70EAD"/>
    <w:rsid w:val="00CA3D84"/>
    <w:rsid w:val="00CC1DA0"/>
    <w:rsid w:val="00CC294A"/>
    <w:rsid w:val="00CC3B60"/>
    <w:rsid w:val="00CD2AE1"/>
    <w:rsid w:val="00CD5386"/>
    <w:rsid w:val="00CE1F32"/>
    <w:rsid w:val="00CF7161"/>
    <w:rsid w:val="00D116B4"/>
    <w:rsid w:val="00D120EA"/>
    <w:rsid w:val="00D265B8"/>
    <w:rsid w:val="00D32813"/>
    <w:rsid w:val="00D46350"/>
    <w:rsid w:val="00D51BFA"/>
    <w:rsid w:val="00D75891"/>
    <w:rsid w:val="00D77F4F"/>
    <w:rsid w:val="00D8402A"/>
    <w:rsid w:val="00D87681"/>
    <w:rsid w:val="00DA1D02"/>
    <w:rsid w:val="00DA7ABF"/>
    <w:rsid w:val="00DD1E7F"/>
    <w:rsid w:val="00DD624D"/>
    <w:rsid w:val="00DE064E"/>
    <w:rsid w:val="00E017D6"/>
    <w:rsid w:val="00E14FF2"/>
    <w:rsid w:val="00E17228"/>
    <w:rsid w:val="00E21147"/>
    <w:rsid w:val="00E4165B"/>
    <w:rsid w:val="00E41D17"/>
    <w:rsid w:val="00E74F0A"/>
    <w:rsid w:val="00E82233"/>
    <w:rsid w:val="00E935EB"/>
    <w:rsid w:val="00EA2465"/>
    <w:rsid w:val="00EB6733"/>
    <w:rsid w:val="00EC0C70"/>
    <w:rsid w:val="00EC754A"/>
    <w:rsid w:val="00EC7F70"/>
    <w:rsid w:val="00ED1A1E"/>
    <w:rsid w:val="00ED57EB"/>
    <w:rsid w:val="00ED73DF"/>
    <w:rsid w:val="00EE102F"/>
    <w:rsid w:val="00F064A3"/>
    <w:rsid w:val="00F121F0"/>
    <w:rsid w:val="00F12CF3"/>
    <w:rsid w:val="00F1411E"/>
    <w:rsid w:val="00F17C0C"/>
    <w:rsid w:val="00F256B7"/>
    <w:rsid w:val="00F31570"/>
    <w:rsid w:val="00F33136"/>
    <w:rsid w:val="00F5351F"/>
    <w:rsid w:val="00F63CEC"/>
    <w:rsid w:val="00F77F83"/>
    <w:rsid w:val="00FA4413"/>
    <w:rsid w:val="00FD4303"/>
    <w:rsid w:val="00FE17E1"/>
    <w:rsid w:val="00FE5D22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3">
    <w:name w:val="Body Text"/>
    <w:basedOn w:val="a"/>
    <w:link w:val="a4"/>
    <w:uiPriority w:val="99"/>
    <w:rsid w:val="00913328"/>
    <w:rPr>
      <w:rFonts w:eastAsia="Calibri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71E81"/>
    <w:rPr>
      <w:rFonts w:ascii="Times New Roman" w:hAnsi="Times New Roman" w:cs="Times New Roman"/>
    </w:rPr>
  </w:style>
  <w:style w:type="paragraph" w:styleId="a5">
    <w:name w:val="List Paragraph"/>
    <w:aliases w:val="2 Спс точк,Имя Рисунка"/>
    <w:basedOn w:val="a"/>
    <w:link w:val="a6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99"/>
    <w:rsid w:val="00913328"/>
  </w:style>
  <w:style w:type="character" w:styleId="a7">
    <w:name w:val="Hyperlink"/>
    <w:basedOn w:val="a0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1"/>
    <w:next w:val="a8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"/>
    <w:rsid w:val="00ED1A1E"/>
    <w:pPr>
      <w:adjustRightInd w:val="0"/>
    </w:pPr>
    <w:rPr>
      <w:sz w:val="24"/>
      <w:szCs w:val="24"/>
    </w:rPr>
  </w:style>
  <w:style w:type="character" w:styleId="a9">
    <w:name w:val="Strong"/>
    <w:basedOn w:val="a0"/>
    <w:uiPriority w:val="22"/>
    <w:qFormat/>
    <w:locked/>
    <w:rsid w:val="00ED1A1E"/>
    <w:rPr>
      <w:b/>
      <w:bCs/>
    </w:rPr>
  </w:style>
  <w:style w:type="paragraph" w:styleId="aa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b">
    <w:name w:val="Normal (Web)"/>
    <w:aliases w:val="Обычный (Web)"/>
    <w:basedOn w:val="a"/>
    <w:link w:val="ac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Абзац списка Знак"/>
    <w:aliases w:val="2 Спс точк Знак,Имя Рисунка Знак"/>
    <w:link w:val="a5"/>
    <w:uiPriority w:val="34"/>
    <w:locked/>
    <w:rsid w:val="002E4A3B"/>
    <w:rPr>
      <w:rFonts w:ascii="Times New Roman" w:eastAsia="Times New Roman" w:hAnsi="Times New Roman"/>
    </w:rPr>
  </w:style>
  <w:style w:type="character" w:customStyle="1" w:styleId="ac">
    <w:name w:val="Обычный (веб) Знак"/>
    <w:aliases w:val="Обычный (Web) Знак"/>
    <w:link w:val="ab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B094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694">
    <w:name w:val="Font Style694"/>
    <w:rsid w:val="00A06797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footnote text"/>
    <w:basedOn w:val="a"/>
    <w:link w:val="ae"/>
    <w:semiHidden/>
    <w:rsid w:val="00A06797"/>
    <w:pPr>
      <w:widowControl/>
      <w:autoSpaceDE/>
      <w:autoSpaceDN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semiHidden/>
    <w:rsid w:val="00A06797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"/>
    <w:rsid w:val="00A06797"/>
    <w:pPr>
      <w:adjustRightInd w:val="0"/>
    </w:pPr>
    <w:rPr>
      <w:sz w:val="24"/>
      <w:szCs w:val="24"/>
    </w:rPr>
  </w:style>
  <w:style w:type="paragraph" w:customStyle="1" w:styleId="Style139">
    <w:name w:val="Style139"/>
    <w:basedOn w:val="a"/>
    <w:rsid w:val="00A06797"/>
    <w:pPr>
      <w:adjustRightInd w:val="0"/>
    </w:pPr>
    <w:rPr>
      <w:sz w:val="24"/>
      <w:szCs w:val="24"/>
    </w:rPr>
  </w:style>
  <w:style w:type="paragraph" w:customStyle="1" w:styleId="Style387">
    <w:name w:val="Style387"/>
    <w:basedOn w:val="a"/>
    <w:rsid w:val="00A06797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A06797"/>
    <w:rPr>
      <w:rFonts w:ascii="Times New Roman" w:hAnsi="Times New Roman" w:cs="Times New Roman"/>
      <w:sz w:val="2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E14FF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14F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znanium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_blocks&amp;view=main_u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ess.ru/" TargetMode="External"/><Relationship Id="rId14" Type="http://schemas.openxmlformats.org/officeDocument/2006/relationships/hyperlink" Target="https://rusne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36C4-3C18-4DA9-8B93-2D145165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5085</Words>
  <Characters>28987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Соколова Елена Вячеславовна</cp:lastModifiedBy>
  <cp:revision>3</cp:revision>
  <cp:lastPrinted>2022-05-17T09:08:00Z</cp:lastPrinted>
  <dcterms:created xsi:type="dcterms:W3CDTF">2026-07-14T11:51:00Z</dcterms:created>
  <dcterms:modified xsi:type="dcterms:W3CDTF">2026-07-14T12:10:00Z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